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38" w:rsidRDefault="006E6C38" w:rsidP="006E6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 ТО 1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38" w:rsidRDefault="006E6C38" w:rsidP="006E6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864" w:rsidRPr="00120431" w:rsidRDefault="006E6C38" w:rsidP="006E6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043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A4B60" w:rsidRDefault="008A4B60" w:rsidP="008A4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A4B60" w:rsidRDefault="008A4B60" w:rsidP="008A4B6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  <w:gridCol w:w="772"/>
      </w:tblGrid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1.Пояснительная записка</w:t>
            </w:r>
          </w:p>
        </w:tc>
        <w:tc>
          <w:tcPr>
            <w:tcW w:w="772" w:type="dxa"/>
            <w:hideMark/>
          </w:tcPr>
          <w:p w:rsidR="008A4B60" w:rsidRDefault="008A4B60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 Организация разработки тематики выпускных квалификационных работ</w:t>
            </w:r>
            <w:r>
              <w:rPr>
                <w:rFonts w:ascii="Times New Roman" w:eastAsia="Times New Roman" w:hAnsi="Times New Roman"/>
                <w:webHidden/>
                <w:sz w:val="28"/>
              </w:rPr>
              <w:tab/>
            </w:r>
          </w:p>
        </w:tc>
        <w:tc>
          <w:tcPr>
            <w:tcW w:w="772" w:type="dxa"/>
            <w:hideMark/>
          </w:tcPr>
          <w:p w:rsidR="008A4B60" w:rsidRDefault="005C0449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Содержание государственной итоговой аттестации</w:t>
            </w:r>
          </w:p>
        </w:tc>
        <w:tc>
          <w:tcPr>
            <w:tcW w:w="772" w:type="dxa"/>
            <w:hideMark/>
          </w:tcPr>
          <w:p w:rsidR="008A4B60" w:rsidRDefault="0052788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4.Требования к результатам освоения основной  профессиональной образовательной программы 23.02.03 «Техническое обслуживание и ремонт автомобильного транспорта»</w:t>
            </w:r>
          </w:p>
        </w:tc>
        <w:tc>
          <w:tcPr>
            <w:tcW w:w="772" w:type="dxa"/>
            <w:hideMark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5.Требования к выпускной квалификационной работе в форме дипломного проекта </w:t>
            </w:r>
          </w:p>
        </w:tc>
        <w:tc>
          <w:tcPr>
            <w:tcW w:w="772" w:type="dxa"/>
            <w:hideMark/>
          </w:tcPr>
          <w:p w:rsidR="008A4B60" w:rsidRDefault="008E3A1A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43D2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Критерии оценки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Организация выполнения выпускной квалификационной работы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 Порядок и организация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9.Регламент проведения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8A4B60" w:rsidTr="008E3A1A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10.Материально-техническое обеспечение государственной итоговой аттестации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8A4B60" w:rsidTr="008A4B60">
        <w:tc>
          <w:tcPr>
            <w:tcW w:w="9212" w:type="dxa"/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72" w:type="dxa"/>
          </w:tcPr>
          <w:p w:rsidR="008A4B60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9E" w:rsidRDefault="0065379E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Государственная итоговая  аттестация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ГИА) выпускников по  специальности «Техническое обслуживание и ремонт автомобильного транспорта» в государственном бюджетном профессиональном образовательном учреждении Свердловской области  «Уральский горнозаводской колледж имени Демидовых» (далее – колледж) проводится на основании следующих нормативных документов: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 от 29 декабря 2012г №273-ФЗ «Об образовании в Российской Федерации;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«Закон об образовании в Свердловской области» от 15 июля 2013г. №78-ОЗ;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ГБПОУ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A4B60" w:rsidRDefault="008A4B60" w:rsidP="008A4B6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 профессионального образования по специальности  «Техническое обслуживание и ремонт автомобильного транспорта» 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426" w:hanging="28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Приказ Министерства образования и науки РФ от 31 января 2014 г. № 74 “О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№ 968”</w:t>
      </w:r>
      <w:r>
        <w:rPr>
          <w:color w:val="000000"/>
          <w:sz w:val="28"/>
          <w:szCs w:val="28"/>
        </w:rPr>
        <w:t>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426"/>
        </w:tabs>
        <w:spacing w:line="360" w:lineRule="auto"/>
        <w:ind w:left="426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ноября 2017 года № 1135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 августа 2013 года № 968;</w:t>
      </w:r>
    </w:p>
    <w:p w:rsidR="008A4B60" w:rsidRDefault="008A4B60" w:rsidP="008A4B60">
      <w:pPr>
        <w:pStyle w:val="ad"/>
        <w:numPr>
          <w:ilvl w:val="0"/>
          <w:numId w:val="6"/>
        </w:numPr>
        <w:tabs>
          <w:tab w:val="left" w:pos="284"/>
        </w:tabs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проведения государственной итоговой аттестации по образовательным  программам среднего профессионального образования в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(утв. приказом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№ 349-д от 21.09.2015 г.),</w:t>
      </w:r>
    </w:p>
    <w:p w:rsidR="008A4B60" w:rsidRDefault="008A4B60" w:rsidP="008A4B60">
      <w:pPr>
        <w:pStyle w:val="a8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284"/>
        <w:jc w:val="both"/>
        <w:rPr>
          <w:szCs w:val="28"/>
        </w:rPr>
      </w:pPr>
      <w:r>
        <w:rPr>
          <w:sz w:val="28"/>
          <w:szCs w:val="28"/>
        </w:rPr>
        <w:t>Приказ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 № 441-д от 15.12.2017 «О внесении изменений в Порядок  проведения государственной итоговой аттестации по образовательным программам среднего профессионального образования в ГБПОУ СО «</w:t>
      </w:r>
      <w:proofErr w:type="spellStart"/>
      <w:r>
        <w:rPr>
          <w:sz w:val="28"/>
          <w:szCs w:val="28"/>
        </w:rPr>
        <w:t>УрГЗК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утв. приказом ГБПОУ СО «</w:t>
      </w:r>
      <w:proofErr w:type="spellStart"/>
      <w:r>
        <w:rPr>
          <w:sz w:val="28"/>
          <w:szCs w:val="28"/>
        </w:rPr>
        <w:t>УрГЗК</w:t>
      </w:r>
      <w:proofErr w:type="spellEnd"/>
      <w:r>
        <w:rPr>
          <w:sz w:val="28"/>
          <w:szCs w:val="28"/>
        </w:rPr>
        <w:t>» № 349-д от 21.09.2015 г.),</w:t>
      </w:r>
    </w:p>
    <w:p w:rsidR="008A4B60" w:rsidRDefault="008A4B60" w:rsidP="008A4B60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выпускной квалификационной  работе  выпускников ГБПОУ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 образовательных программ среднего профессионального образования – программ подготовки специалистов среднего звена;</w:t>
      </w:r>
    </w:p>
    <w:p w:rsidR="008A4B60" w:rsidRDefault="008A4B60" w:rsidP="008A4B60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Приказ ГБПОУ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»   </w:t>
      </w:r>
      <w:r w:rsidR="007E71B9">
        <w:rPr>
          <w:rFonts w:ascii="Times New Roman" w:hAnsi="Times New Roman"/>
          <w:spacing w:val="-1"/>
          <w:sz w:val="28"/>
          <w:szCs w:val="28"/>
        </w:rPr>
        <w:t>№ 363  от 06.11.2019</w:t>
      </w:r>
      <w:r w:rsidR="00C82562" w:rsidRPr="007E71B9">
        <w:rPr>
          <w:rFonts w:ascii="Times New Roman" w:hAnsi="Times New Roman"/>
          <w:spacing w:val="-1"/>
          <w:sz w:val="28"/>
          <w:szCs w:val="28"/>
        </w:rPr>
        <w:t xml:space="preserve"> г.</w:t>
      </w:r>
      <w:r>
        <w:rPr>
          <w:rFonts w:ascii="Times New Roman" w:hAnsi="Times New Roman"/>
          <w:spacing w:val="-1"/>
          <w:sz w:val="28"/>
          <w:szCs w:val="28"/>
        </w:rPr>
        <w:t xml:space="preserve"> «О подготовке к ГИА по образовательным программам среднего профессионального образования»;</w:t>
      </w:r>
    </w:p>
    <w:p w:rsidR="008A4B60" w:rsidRDefault="008A4B60" w:rsidP="008A4B60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Программа контроля организации, экспертизы условий и результатов государственной итоговой аттестации выпускников ГБПОУ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 по образовательным программам среднего проф</w:t>
      </w:r>
      <w:r w:rsidR="0065379E">
        <w:rPr>
          <w:rFonts w:ascii="Times New Roman" w:hAnsi="Times New Roman"/>
          <w:spacing w:val="-1"/>
          <w:sz w:val="28"/>
          <w:szCs w:val="28"/>
        </w:rPr>
        <w:t>ессионального образования в 2019-2020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уч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.г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оду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(утверждённая приказом директора ГБПОУ СО 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УрГЗК</w:t>
      </w:r>
      <w:proofErr w:type="spellEnd"/>
      <w:r w:rsidR="00C82562">
        <w:rPr>
          <w:rFonts w:ascii="Times New Roman" w:hAnsi="Times New Roman"/>
          <w:spacing w:val="-1"/>
          <w:sz w:val="28"/>
          <w:szCs w:val="28"/>
        </w:rPr>
        <w:t>).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Государственная итоговая аттестация – это процесс выявления  уровня  образованности выпускников в соответствии с требованиями федерального государственного образовательного стандарта среднего  профессионального образования по специальности 23.02.03 «Техническое обслуживание и ремонт автомобильного транспорта» </w:t>
      </w:r>
      <w:r w:rsidR="0078650D">
        <w:rPr>
          <w:rFonts w:ascii="Times New Roman" w:hAnsi="Times New Roman"/>
          <w:sz w:val="28"/>
          <w:szCs w:val="28"/>
        </w:rPr>
        <w:t>на основе о</w:t>
      </w:r>
      <w:r>
        <w:rPr>
          <w:rFonts w:ascii="Times New Roman" w:hAnsi="Times New Roman"/>
          <w:sz w:val="28"/>
          <w:szCs w:val="28"/>
        </w:rPr>
        <w:t>своения обязательного  минимума содержания  основной образовательной программы.</w:t>
      </w:r>
    </w:p>
    <w:p w:rsidR="008A4B60" w:rsidRDefault="008A4B60" w:rsidP="00041162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по  программе подготовки специалистов среднего звена 23.02.03 «Техническое обслуживание и ремонт автомобильного транспорта» представляет собой процесс оценивания уровня образования и квалификации выпускников колледжа  независимо от форм получения образования на основе  требований федерального  государственного образовательного стандарта среднего профессионального образования по специальности  23.02.03 «Техническое обслуживание и ремонт автомобильного </w:t>
      </w:r>
      <w:r>
        <w:rPr>
          <w:rFonts w:ascii="Times New Roman" w:hAnsi="Times New Roman"/>
          <w:sz w:val="28"/>
          <w:szCs w:val="28"/>
        </w:rPr>
        <w:lastRenderedPageBreak/>
        <w:t>транспорта» и завершается выдачей документа государственного образца об уровне образования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квалификации.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Целью проведения государственной итоговой аттестации  является определение соответствия результатов освоения обучающимися образовательной программы  среднего профессионального образования «Техническое обслуживание и ремонт автомоби</w:t>
      </w:r>
      <w:r w:rsidR="0078650D">
        <w:rPr>
          <w:rFonts w:ascii="Times New Roman" w:hAnsi="Times New Roman"/>
          <w:sz w:val="28"/>
          <w:szCs w:val="28"/>
        </w:rPr>
        <w:t xml:space="preserve">льного транспорта»  требованиям </w:t>
      </w:r>
      <w:r>
        <w:rPr>
          <w:rFonts w:ascii="Times New Roman" w:hAnsi="Times New Roman"/>
          <w:sz w:val="28"/>
          <w:szCs w:val="28"/>
        </w:rPr>
        <w:t xml:space="preserve"> ФГОС СПО по специальности «Техническое обслуживание и ремонт автомобильного транспорта».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организаторами государственной итоговой аттестации: </w:t>
      </w:r>
    </w:p>
    <w:p w:rsidR="008A4B60" w:rsidRDefault="008A4B60" w:rsidP="008A4B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комплект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государственной итоговой аттестации по специальности «Техническое обслуживание и ремонт автомобильного транспорта»,</w:t>
      </w:r>
    </w:p>
    <w:p w:rsidR="008A4B60" w:rsidRDefault="008A4B60" w:rsidP="008A4B6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процедуру проведения  государственной итоговой аттестации при выполнении выпускной квалификационной работы. </w:t>
      </w:r>
    </w:p>
    <w:p w:rsidR="008A4B60" w:rsidRDefault="008A4B60" w:rsidP="008A4B6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1.4.</w:t>
      </w:r>
      <w:r>
        <w:rPr>
          <w:rFonts w:ascii="Times New Roman" w:hAnsi="Times New Roman"/>
          <w:sz w:val="28"/>
          <w:szCs w:val="28"/>
        </w:rPr>
        <w:t xml:space="preserve"> Предметом государственной итоговой аттестации выпускника ГБПОУ 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 по специальности  «Техническое обслуживание и ремонт автомобильного транспорта» в соответствии с требованиями к уровню подготовки выпускников  является оценка качества подготовки выпускников, которая  осуществляется в двух основных направлениях: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8A4B60" w:rsidRDefault="008A4B60" w:rsidP="008A4B60">
      <w:pPr>
        <w:pStyle w:val="ab"/>
        <w:widowControl w:val="0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оценка общих и профессиональных  компетенций обучающихся.</w:t>
      </w:r>
    </w:p>
    <w:p w:rsidR="008A4B60" w:rsidRDefault="008A4B60" w:rsidP="008A4B60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Оценка квалификации выпускников осуществляе</w:t>
      </w:r>
      <w:r w:rsidR="00410005">
        <w:rPr>
          <w:rFonts w:ascii="Times New Roman" w:hAnsi="Times New Roman"/>
          <w:sz w:val="28"/>
          <w:szCs w:val="28"/>
        </w:rPr>
        <w:t>тся при участии работодателя  ООО «</w:t>
      </w:r>
      <w:proofErr w:type="spellStart"/>
      <w:r w:rsidR="00410005">
        <w:rPr>
          <w:rFonts w:ascii="Times New Roman" w:hAnsi="Times New Roman"/>
          <w:sz w:val="28"/>
          <w:szCs w:val="28"/>
        </w:rPr>
        <w:t>УралТрансПетролиум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97AFE">
        <w:rPr>
          <w:rFonts w:ascii="Times New Roman" w:hAnsi="Times New Roman"/>
          <w:sz w:val="28"/>
          <w:szCs w:val="28"/>
        </w:rPr>
        <w:t>, ООО  «</w:t>
      </w:r>
      <w:proofErr w:type="spellStart"/>
      <w:r w:rsidR="00897AFE">
        <w:rPr>
          <w:rFonts w:ascii="Times New Roman" w:hAnsi="Times New Roman"/>
          <w:sz w:val="28"/>
          <w:szCs w:val="28"/>
        </w:rPr>
        <w:t>Гриерс</w:t>
      </w:r>
      <w:proofErr w:type="gramStart"/>
      <w:r w:rsidR="00897AFE">
        <w:rPr>
          <w:rFonts w:ascii="Times New Roman" w:hAnsi="Times New Roman"/>
          <w:sz w:val="28"/>
          <w:szCs w:val="28"/>
        </w:rPr>
        <w:t>о</w:t>
      </w:r>
      <w:proofErr w:type="spellEnd"/>
      <w:r w:rsidR="00897AFE">
        <w:rPr>
          <w:rFonts w:ascii="Times New Roman" w:hAnsi="Times New Roman"/>
          <w:sz w:val="28"/>
          <w:szCs w:val="28"/>
        </w:rPr>
        <w:t>-</w:t>
      </w:r>
      <w:proofErr w:type="gramEnd"/>
      <w:r w:rsidR="00897AFE">
        <w:rPr>
          <w:rFonts w:ascii="Times New Roman" w:hAnsi="Times New Roman"/>
          <w:sz w:val="28"/>
          <w:szCs w:val="28"/>
        </w:rPr>
        <w:t xml:space="preserve">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Формой  государственной итоговой  аттестации по</w:t>
      </w:r>
      <w:r w:rsidR="009C3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образовательной программе «Техническое обслуживание и ремонт автомобильного транспорта» является защита  выпускной квалификационной работы.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2562">
        <w:rPr>
          <w:rFonts w:ascii="Times New Roman" w:hAnsi="Times New Roman"/>
          <w:sz w:val="28"/>
          <w:szCs w:val="28"/>
        </w:rPr>
        <w:t xml:space="preserve">ид  выпускной квалификационной работы </w:t>
      </w:r>
      <w:r>
        <w:rPr>
          <w:rFonts w:ascii="Times New Roman" w:hAnsi="Times New Roman"/>
          <w:sz w:val="28"/>
          <w:szCs w:val="28"/>
        </w:rPr>
        <w:t xml:space="preserve"> – дипломный проект.  </w:t>
      </w:r>
    </w:p>
    <w:p w:rsidR="008A4B60" w:rsidRDefault="008A4B60" w:rsidP="008A4B60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времени на </w:t>
      </w:r>
      <w:proofErr w:type="gramStart"/>
      <w:r>
        <w:rPr>
          <w:rFonts w:ascii="Times New Roman" w:hAnsi="Times New Roman"/>
          <w:sz w:val="28"/>
          <w:szCs w:val="28"/>
        </w:rPr>
        <w:t>подготовку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проведение  государственной итоговой аттестации установлен ФГОС СПО – 6 недель, в том числе  4 недели отведены на </w:t>
      </w:r>
      <w:r>
        <w:rPr>
          <w:rFonts w:ascii="Times New Roman" w:hAnsi="Times New Roman"/>
          <w:sz w:val="28"/>
          <w:szCs w:val="28"/>
        </w:rPr>
        <w:lastRenderedPageBreak/>
        <w:t>подготовку выпускной квалификационной работы и 2 недели  на защиту выпускной квалификационной работы.</w:t>
      </w:r>
    </w:p>
    <w:p w:rsidR="008A4B60" w:rsidRPr="003A0542" w:rsidRDefault="008A4B60" w:rsidP="003A0542">
      <w:pPr>
        <w:numPr>
          <w:ilvl w:val="1"/>
          <w:numId w:val="2"/>
        </w:numPr>
        <w:tabs>
          <w:tab w:val="left" w:pos="709"/>
        </w:tabs>
        <w:spacing w:after="0" w:line="36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3A0542">
        <w:rPr>
          <w:rFonts w:ascii="Times New Roman" w:hAnsi="Times New Roman"/>
          <w:sz w:val="28"/>
          <w:szCs w:val="28"/>
        </w:rPr>
        <w:t>Сроки проведения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Подготовительно-организационная</w:t>
      </w:r>
      <w:r w:rsidR="0065379E">
        <w:rPr>
          <w:rFonts w:ascii="Times New Roman" w:hAnsi="Times New Roman"/>
          <w:sz w:val="28"/>
          <w:szCs w:val="28"/>
        </w:rPr>
        <w:t xml:space="preserve"> часть –  сентябрь-декабрь  2019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A4B60" w:rsidRDefault="008A4B60" w:rsidP="008A4B60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 фонда оце</w:t>
      </w:r>
      <w:r w:rsidR="0065379E">
        <w:rPr>
          <w:rFonts w:ascii="Times New Roman" w:hAnsi="Times New Roman"/>
          <w:sz w:val="28"/>
          <w:szCs w:val="28"/>
        </w:rPr>
        <w:t>ночных средств - до декабря 2019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8A4B60" w:rsidRDefault="008A4B60" w:rsidP="008A4B60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 студентов с Программой  государственной итоговой аттестации – </w:t>
      </w:r>
      <w:r w:rsidR="0065379E">
        <w:rPr>
          <w:rFonts w:ascii="Times New Roman" w:hAnsi="Times New Roman"/>
          <w:color w:val="000000"/>
          <w:sz w:val="28"/>
          <w:szCs w:val="28"/>
        </w:rPr>
        <w:t>15.12.2019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г.,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Выполнение  выпуск</w:t>
      </w:r>
      <w:r w:rsidR="00C82562">
        <w:rPr>
          <w:rFonts w:ascii="Times New Roman" w:hAnsi="Times New Roman"/>
          <w:sz w:val="28"/>
          <w:szCs w:val="28"/>
        </w:rPr>
        <w:t>ной квал</w:t>
      </w:r>
      <w:r w:rsidR="00DD5578">
        <w:rPr>
          <w:rFonts w:ascii="Times New Roman" w:hAnsi="Times New Roman"/>
          <w:sz w:val="28"/>
          <w:szCs w:val="28"/>
        </w:rPr>
        <w:t>ификационной работы:  20.04.2020</w:t>
      </w:r>
      <w:r w:rsidR="00C82562">
        <w:rPr>
          <w:rFonts w:ascii="Times New Roman" w:hAnsi="Times New Roman"/>
          <w:sz w:val="28"/>
          <w:szCs w:val="28"/>
        </w:rPr>
        <w:t xml:space="preserve"> –14</w:t>
      </w:r>
      <w:r w:rsidR="00DD5578">
        <w:rPr>
          <w:rFonts w:ascii="Times New Roman" w:hAnsi="Times New Roman"/>
          <w:sz w:val="28"/>
          <w:szCs w:val="28"/>
        </w:rPr>
        <w:t>.06.2020</w:t>
      </w:r>
      <w:r>
        <w:rPr>
          <w:rFonts w:ascii="Times New Roman" w:hAnsi="Times New Roman"/>
          <w:sz w:val="28"/>
          <w:szCs w:val="28"/>
        </w:rPr>
        <w:t xml:space="preserve"> г.,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Предварительная защита выпускно</w:t>
      </w:r>
      <w:r w:rsidR="00C82562">
        <w:rPr>
          <w:rFonts w:ascii="Times New Roman" w:hAnsi="Times New Roman"/>
          <w:sz w:val="28"/>
          <w:szCs w:val="28"/>
        </w:rPr>
        <w:t>й квалификационной  работы  – 14</w:t>
      </w:r>
      <w:r w:rsidR="00DD5578">
        <w:rPr>
          <w:rFonts w:ascii="Times New Roman" w:hAnsi="Times New Roman"/>
          <w:sz w:val="28"/>
          <w:szCs w:val="28"/>
        </w:rPr>
        <w:t>.06.2020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A4B60" w:rsidRDefault="008A4B60" w:rsidP="001C2A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4)Защита выпускной квалификационной  работы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DD5578">
        <w:rPr>
          <w:rFonts w:ascii="Times New Roman" w:hAnsi="Times New Roman"/>
          <w:sz w:val="28"/>
          <w:szCs w:val="28"/>
        </w:rPr>
        <w:t>22.06.2020, 24.06.2020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3A0542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2.Организация разработки тематики  выпускных квалификационных работ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Тематика выпускной квалификационной работы  соответству</w:t>
      </w:r>
      <w:r w:rsidR="00410005">
        <w:rPr>
          <w:rFonts w:ascii="Times New Roman" w:hAnsi="Times New Roman"/>
          <w:sz w:val="28"/>
          <w:szCs w:val="28"/>
        </w:rPr>
        <w:t>ет  содержанию профессиональных  модулей</w:t>
      </w:r>
      <w:r>
        <w:rPr>
          <w:rFonts w:ascii="Times New Roman" w:hAnsi="Times New Roman"/>
          <w:sz w:val="28"/>
          <w:szCs w:val="28"/>
        </w:rPr>
        <w:t xml:space="preserve"> ПМ 01.«Техническое обслуживание и ремонт автотранспорта»</w:t>
      </w:r>
      <w:r w:rsidR="00410005">
        <w:rPr>
          <w:rFonts w:ascii="Times New Roman" w:hAnsi="Times New Roman"/>
          <w:sz w:val="28"/>
          <w:szCs w:val="28"/>
        </w:rPr>
        <w:t>,  ПМ 02 «Организация деятельности коллектива исполнителей»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Темы  определяются по согласованию с работодателем </w:t>
      </w:r>
      <w:r w:rsidR="00410005">
        <w:rPr>
          <w:rFonts w:ascii="Times New Roman" w:hAnsi="Times New Roman"/>
          <w:sz w:val="28"/>
          <w:szCs w:val="28"/>
        </w:rPr>
        <w:t>ООО «</w:t>
      </w:r>
      <w:proofErr w:type="spellStart"/>
      <w:r w:rsidR="00410005">
        <w:rPr>
          <w:rFonts w:ascii="Times New Roman" w:hAnsi="Times New Roman"/>
          <w:sz w:val="28"/>
          <w:szCs w:val="28"/>
        </w:rPr>
        <w:t>УралТрансПетролиум</w:t>
      </w:r>
      <w:proofErr w:type="spellEnd"/>
      <w:r w:rsidR="00410005">
        <w:rPr>
          <w:rFonts w:ascii="Times New Roman" w:hAnsi="Times New Roman"/>
          <w:sz w:val="28"/>
          <w:szCs w:val="28"/>
        </w:rPr>
        <w:t>»</w:t>
      </w:r>
      <w:r w:rsidR="00897AFE">
        <w:rPr>
          <w:rFonts w:ascii="Times New Roman" w:hAnsi="Times New Roman"/>
          <w:sz w:val="28"/>
          <w:szCs w:val="28"/>
        </w:rPr>
        <w:t>, ООО «</w:t>
      </w:r>
      <w:proofErr w:type="spellStart"/>
      <w:r w:rsidR="00897AFE">
        <w:rPr>
          <w:rFonts w:ascii="Times New Roman" w:hAnsi="Times New Roman"/>
          <w:sz w:val="28"/>
          <w:szCs w:val="28"/>
        </w:rPr>
        <w:t>Гриерс</w:t>
      </w:r>
      <w:proofErr w:type="gramStart"/>
      <w:r w:rsidR="00897AFE">
        <w:rPr>
          <w:rFonts w:ascii="Times New Roman" w:hAnsi="Times New Roman"/>
          <w:sz w:val="28"/>
          <w:szCs w:val="28"/>
        </w:rPr>
        <w:t>о</w:t>
      </w:r>
      <w:proofErr w:type="spellEnd"/>
      <w:r w:rsidR="00897AFE">
        <w:rPr>
          <w:rFonts w:ascii="Times New Roman" w:hAnsi="Times New Roman"/>
          <w:sz w:val="28"/>
          <w:szCs w:val="28"/>
        </w:rPr>
        <w:t>-</w:t>
      </w:r>
      <w:proofErr w:type="gramEnd"/>
      <w:r w:rsidR="00897AFE">
        <w:rPr>
          <w:rFonts w:ascii="Times New Roman" w:hAnsi="Times New Roman"/>
          <w:sz w:val="28"/>
          <w:szCs w:val="28"/>
        </w:rPr>
        <w:t xml:space="preserve"> Сервис»</w:t>
      </w:r>
      <w:r w:rsidR="00410005"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Выпускнику предоставляется право выбора темы выпускной  квалификационной работы из предложенного перечня тем, рассмотренного на педагогическом  совете  колледжа. Выпускник имеет право предложи</w:t>
      </w:r>
      <w:r w:rsidR="00410005">
        <w:rPr>
          <w:rFonts w:ascii="Times New Roman" w:hAnsi="Times New Roman"/>
          <w:sz w:val="28"/>
          <w:szCs w:val="28"/>
        </w:rPr>
        <w:t xml:space="preserve">ть на рассмотрение педагогическому </w:t>
      </w:r>
      <w:r>
        <w:rPr>
          <w:rFonts w:ascii="Times New Roman" w:hAnsi="Times New Roman"/>
          <w:sz w:val="28"/>
          <w:szCs w:val="28"/>
        </w:rPr>
        <w:t xml:space="preserve"> совету собственную тему  выпускной квалификационной работы, предварительно согласованную с работодателем.</w:t>
      </w:r>
    </w:p>
    <w:p w:rsidR="009230AB" w:rsidRDefault="008A4B60" w:rsidP="009230A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Тематика  выпускных квалификационных работы  основывается  на об</w:t>
      </w:r>
      <w:r w:rsidR="009230AB">
        <w:rPr>
          <w:rFonts w:ascii="Times New Roman" w:hAnsi="Times New Roman"/>
          <w:sz w:val="28"/>
          <w:szCs w:val="28"/>
        </w:rPr>
        <w:t>общении  результатов выполненного</w:t>
      </w:r>
      <w:r>
        <w:rPr>
          <w:rFonts w:ascii="Times New Roman" w:hAnsi="Times New Roman"/>
          <w:sz w:val="28"/>
          <w:szCs w:val="28"/>
        </w:rPr>
        <w:t xml:space="preserve"> ранее обучающимися </w:t>
      </w:r>
      <w:r w:rsidR="00AD2384">
        <w:rPr>
          <w:rFonts w:ascii="Times New Roman" w:hAnsi="Times New Roman"/>
          <w:sz w:val="28"/>
          <w:szCs w:val="28"/>
        </w:rPr>
        <w:t xml:space="preserve">курсового </w:t>
      </w:r>
      <w:proofErr w:type="spellStart"/>
      <w:r w:rsidR="00AD2384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профессиональному модулю ПМ 01.«Техническое обслуживание и ремонт автотранспорта»</w:t>
      </w:r>
      <w:r w:rsidR="009230AB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  <w:proofErr w:type="gramEnd"/>
    </w:p>
    <w:p w:rsidR="008A4B60" w:rsidRDefault="008A4B60" w:rsidP="00C4748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 выпускных квалификационных работ  представлена в приложении № 1.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За 6 месяцев до начала ГИА обучающийся знакомится с программой ГИА по ОПО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темами выпускной квалификаци</w:t>
      </w:r>
      <w:r w:rsidR="00276B95">
        <w:rPr>
          <w:rFonts w:ascii="Times New Roman" w:hAnsi="Times New Roman" w:cs="Times New Roman"/>
          <w:sz w:val="28"/>
          <w:szCs w:val="28"/>
        </w:rPr>
        <w:t xml:space="preserve">онной работы) (далее – ВКР) – </w:t>
      </w:r>
      <w:r w:rsidR="00276B95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627AD">
        <w:rPr>
          <w:rFonts w:ascii="Times New Roman" w:hAnsi="Times New Roman" w:cs="Times New Roman"/>
          <w:color w:val="000000"/>
          <w:sz w:val="28"/>
          <w:szCs w:val="28"/>
        </w:rPr>
        <w:t>декабря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дипломной работы составляет протокол ознакомления обучающего с программой  государственной итоговой аттестации по специальности 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и темами выпускных квалификационных работ (приложение 2)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ВКР).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Обучающемуся предоставляется право обсудить и скорректировать тему ВКР с преподавателем, ведущим учебную дисциплину, междисциплинарный курс, профессиональный модуль, практику (учебную/производственную), социальным партнером колледжа и дать утвердительный ответ руководи</w:t>
      </w:r>
      <w:r w:rsidR="005627AD">
        <w:rPr>
          <w:rFonts w:ascii="Times New Roman" w:hAnsi="Times New Roman" w:cs="Times New Roman"/>
          <w:sz w:val="28"/>
          <w:szCs w:val="28"/>
        </w:rPr>
        <w:t>телю ВКР в срок до 1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Если тема ВКР предложена самим обучающимся,  то к тематике прикладывается письменное обоснование целесообразности её разработки. Тема согласовывается на заседании цикловой комиссии</w:t>
      </w:r>
      <w:r w:rsidR="00C46FB0"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proofErr w:type="spellStart"/>
      <w:r w:rsidR="00C46FB0">
        <w:rPr>
          <w:rFonts w:ascii="Times New Roman" w:hAnsi="Times New Roman" w:cs="Times New Roman"/>
          <w:sz w:val="28"/>
          <w:szCs w:val="28"/>
        </w:rPr>
        <w:t>профиля</w:t>
      </w:r>
      <w:r w:rsidRPr="000F52D8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0F52D8">
        <w:rPr>
          <w:rFonts w:ascii="Times New Roman" w:hAnsi="Times New Roman" w:cs="Times New Roman"/>
          <w:sz w:val="28"/>
          <w:szCs w:val="28"/>
        </w:rPr>
        <w:t xml:space="preserve">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по учебно-методической  работе   подготавливает проект приказа  о закреплении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ВКР не позднее, чем за 2 месяца до начала ГИА. 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под подпись с темами выпускных квалификационных работ (приложение  3).</w:t>
      </w:r>
    </w:p>
    <w:p w:rsidR="008A4B60" w:rsidRDefault="008A4B60" w:rsidP="008A4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руководитель и консультанты.</w:t>
      </w:r>
    </w:p>
    <w:p w:rsidR="008A4B60" w:rsidRDefault="008A4B60" w:rsidP="00276B95">
      <w:pPr>
        <w:tabs>
          <w:tab w:val="left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3.Содержание государственной итоговой аттестации</w:t>
      </w:r>
    </w:p>
    <w:p w:rsidR="008A4B60" w:rsidRDefault="008A4B60" w:rsidP="008A4B60">
      <w:pPr>
        <w:tabs>
          <w:tab w:val="left" w:pos="709"/>
        </w:tabs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3.1. </w:t>
      </w: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выпускников, обучавшихся по образовательной программе «Техническое обслуживание и ремонт автомобильного транспорта» на основе федерального государственного образовательного стандарта среднего профессионального образования по специальности «Техническое обслуживание и ремонт автомобильного транспорта»  </w:t>
      </w:r>
      <w:r>
        <w:rPr>
          <w:rFonts w:ascii="Times New Roman" w:hAnsi="Times New Roman"/>
          <w:bCs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 xml:space="preserve">защиту выпускной квалификационной работы (дипломный проект). 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3.2.</w:t>
      </w:r>
      <w:r>
        <w:rPr>
          <w:rFonts w:ascii="Times New Roman" w:hAnsi="Times New Roman"/>
          <w:sz w:val="28"/>
          <w:szCs w:val="28"/>
        </w:rPr>
        <w:t xml:space="preserve"> Содержание  выпускных квалификационных работ по  образовательной программе «Техническое обслуживание и ремонт автомобильного транспорта»  соответствует виду  профессиональной деятельности  - техническое обслуживание и ремонт автотранспорта</w:t>
      </w:r>
      <w:r w:rsidR="00276B95">
        <w:rPr>
          <w:rFonts w:ascii="Times New Roman" w:hAnsi="Times New Roman"/>
          <w:sz w:val="28"/>
          <w:szCs w:val="28"/>
        </w:rPr>
        <w:t>,  организация деятельности коллектива исполнителей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3.3. </w:t>
      </w:r>
      <w:r>
        <w:rPr>
          <w:rFonts w:ascii="Times New Roman" w:hAnsi="Times New Roman"/>
          <w:sz w:val="28"/>
          <w:szCs w:val="28"/>
        </w:rPr>
        <w:t>Предметом оценивания образовательных достижений  обучающихся  на защите выпускной квалификационной работы  являются общие  и профессиональные  компетенции: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 Понимать сущность и  социальную значимость  своей будущей профессии, проявлять к ней  устойчивый интерес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2. Организовывать  собственную деятельность, выбирать типовые  методы и способы выполнения  профессиональных задач, оценивать их эффективность и качество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4.Осуществлять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ОК5.Использовать информационно-коммуникационные  технологии в профессиональной деятельности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6.Работать в коллективе и команде, эффективно общаться с коллегами, руководством, потребителями</w:t>
      </w:r>
      <w:r w:rsidR="00276B95">
        <w:rPr>
          <w:rFonts w:ascii="Times New Roman" w:hAnsi="Times New Roman"/>
          <w:sz w:val="28"/>
          <w:szCs w:val="28"/>
        </w:rPr>
        <w:t>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 самообразованием, осознанно планировать повышение квалификации.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9.</w:t>
      </w:r>
      <w:r w:rsidR="009762C9">
        <w:rPr>
          <w:rFonts w:ascii="Times New Roman" w:hAnsi="Times New Roman"/>
          <w:sz w:val="28"/>
          <w:szCs w:val="28"/>
        </w:rPr>
        <w:t>Ориентироваться  в условиях  частой смены технологий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.1.Организовывать  и проводить работы  по техническому обслуживанию  и ремонту автотранспорта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.2.Осуществлять технический контроль при хранении, эксплуатации, техническом обслуживании и ремонте </w:t>
      </w:r>
    </w:p>
    <w:p w:rsidR="008A4B60" w:rsidRDefault="008A4B60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.3. Разрабатывать  технологические процессы ремонта узлов и деталей.</w:t>
      </w:r>
    </w:p>
    <w:p w:rsidR="00276B95" w:rsidRDefault="00276B95" w:rsidP="008A4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2.1. Планировать и организовывать работы по  техническому обслуживанию  и ремонту автотранспорта.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3.4. </w:t>
      </w:r>
      <w:r>
        <w:rPr>
          <w:rFonts w:ascii="Times New Roman" w:hAnsi="Times New Roman" w:cs="Times New Roman"/>
          <w:sz w:val="28"/>
          <w:szCs w:val="28"/>
        </w:rPr>
        <w:t>На  защите  выпускной квалификационной  работы  должна быть представлена также  документированная информация о   приобретённом  опыте и образовательных достижениях  обучающихся, подтверждающая  освоение следующих общих и профессиональных компетенций обучающихся:</w:t>
      </w:r>
    </w:p>
    <w:p w:rsidR="008A4B60" w:rsidRDefault="008A4B60" w:rsidP="008A4B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 </w:t>
      </w:r>
      <w:r w:rsidR="00276B95">
        <w:rPr>
          <w:rFonts w:ascii="Times New Roman" w:eastAsia="Times New Roman" w:hAnsi="Times New Roman"/>
          <w:sz w:val="28"/>
          <w:szCs w:val="28"/>
          <w:lang w:eastAsia="ru-RU"/>
        </w:rPr>
        <w:t>Ставить цели, мотивировать деятельность подчинённых, организовывать и контролировать их работу с принятием  на себя ответственности за результат  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Pr="009762C9" w:rsidRDefault="008A4B60" w:rsidP="0097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8A4B60" w:rsidRDefault="008A4B60" w:rsidP="008A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4.Требования  к результатам освоения   ППССЗ  «Техническое обслуживание и ремонт автомобильного транспорта».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4.1.Выпускник  ППССЗ «Техническое обслуживание и ремонт автомобильного транспорта» должен  обладать общими компетенциями, включающими в себя  способность: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Выпускник, освоивший  основную профессиональную образовательную программу «Техническое обслуживание и ремонт автомобильного транспорта» должен  обладать  профессиональными  компетенциями,  соответствующими  основным видам профессиональной деятельности: 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обслуживание и ремонт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1.3. Разрабатывать технологические процессы ремонта узлов и деталей.</w:t>
      </w:r>
    </w:p>
    <w:p w:rsidR="000F52D8" w:rsidRDefault="000F52D8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коллектива исполнителей.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8A4B60" w:rsidRDefault="008A4B60" w:rsidP="008A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6E5C2B" w:rsidRPr="003A0542" w:rsidRDefault="003A0542" w:rsidP="003A054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служащих. </w:t>
      </w:r>
    </w:p>
    <w:p w:rsidR="008A4B60" w:rsidRDefault="008A4B60" w:rsidP="008A4B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5.Требования к выпускной квалификационной работе  (дипломный проект)</w:t>
      </w:r>
    </w:p>
    <w:p w:rsidR="008A4B60" w:rsidRDefault="008A4B60" w:rsidP="008A4B60">
      <w:pPr>
        <w:pStyle w:val="ab"/>
        <w:spacing w:after="0" w:line="360" w:lineRule="auto"/>
        <w:ind w:left="0" w:firstLine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Дипломный проект  по  образовательной программе среднего профессионального  образования - программе подготовки специалистов  среднего звена  «Техническое обслуживание и ремонт автомобильного транспорта» представляет </w:t>
      </w:r>
      <w:r>
        <w:rPr>
          <w:color w:val="000000"/>
          <w:sz w:val="28"/>
          <w:szCs w:val="28"/>
        </w:rPr>
        <w:t>собой  обоснованное исследование,</w:t>
      </w:r>
      <w:r>
        <w:rPr>
          <w:sz w:val="28"/>
          <w:szCs w:val="28"/>
        </w:rPr>
        <w:t xml:space="preserve"> позволяющее решить практические задачи, вытекающие из системного анализа выбранной для исследования темы. Выпускная квалификационная работа должна иметь актуальность, новизну и практическую значимость, учитывать запросы работодателей, особенности развития региона, науки, техники, культуры, экономики.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proofErr w:type="spellStart"/>
      <w:r>
        <w:rPr>
          <w:rFonts w:ascii="Times New Roman" w:hAnsi="Times New Roman"/>
          <w:sz w:val="28"/>
          <w:szCs w:val="28"/>
        </w:rPr>
        <w:t>Темавыпускной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квалификационной  работы соответству</w:t>
      </w:r>
      <w:r w:rsidR="00D42D26">
        <w:rPr>
          <w:rFonts w:ascii="Times New Roman" w:hAnsi="Times New Roman"/>
          <w:sz w:val="28"/>
          <w:szCs w:val="28"/>
        </w:rPr>
        <w:t>ет  содержанию профессиональных  модулей</w:t>
      </w:r>
      <w:r>
        <w:rPr>
          <w:rFonts w:ascii="Times New Roman" w:hAnsi="Times New Roman"/>
          <w:sz w:val="28"/>
          <w:szCs w:val="28"/>
        </w:rPr>
        <w:t xml:space="preserve"> ПМ.01 «Техническое обслуживание и ремонт автотранспорта»</w:t>
      </w:r>
      <w:r w:rsidR="00D42D26">
        <w:rPr>
          <w:rFonts w:ascii="Times New Roman" w:hAnsi="Times New Roman"/>
          <w:sz w:val="28"/>
          <w:szCs w:val="28"/>
        </w:rPr>
        <w:t>, ПМ 02 «Организация деятельности коллектива исполнителей».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>. Выпускная квалификационная  работа состоит из следующих  разделов:</w:t>
      </w:r>
    </w:p>
    <w:p w:rsidR="008A4B60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-Титульный лист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на дипломную работу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 консультанта (приложение 8)</w:t>
      </w: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Рецензия (приложение 9)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Пояснительная записка,</w:t>
      </w:r>
    </w:p>
    <w:p w:rsidR="008A4B60" w:rsidRDefault="008A4B60" w:rsidP="008A4B60">
      <w:pPr>
        <w:pStyle w:val="3"/>
        <w:tabs>
          <w:tab w:val="left" w:pos="993"/>
          <w:tab w:val="left" w:pos="61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Графическая часть (чертежи, схемы, диаграммы и т.п.,  в соответствии с рекомендациями  руководителя ВКР).</w:t>
      </w:r>
    </w:p>
    <w:p w:rsidR="008A4B60" w:rsidRDefault="008A4B60" w:rsidP="008A4B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материала в работе должно быть последовательным и логичным, все разделы связаны между собой. Особое внимание следует обращать на плавные переходы от одной главы к другой, от параграфа к параграфу, а внутри параграфов – от вопроса к вопросу. Подбирая материалы для глав, требуется охарактеризовать систему аналитических показателей и источников информации для их получения, описать методику расчета показателей, построить аналитические таблицы. По результатам исследований обучающийся  должен показать достоинства и недостатки, сформулировать направления совершенствования предмета исследования.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5.4.</w:t>
      </w:r>
      <w:r>
        <w:rPr>
          <w:rFonts w:ascii="Times New Roman" w:hAnsi="Times New Roman"/>
          <w:color w:val="000000"/>
          <w:sz w:val="28"/>
          <w:szCs w:val="28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</w:rPr>
        <w:t xml:space="preserve"> должна быть набрана на компьютере на одной стороне  листа. Объём  ВКР  составляет 30- 50 страниц печатного текста.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>Выпускная квалификационная  работа в виде дипломного проекта оформляется в соответствии с требованиями Положения о выпускной квалификационной работе выпускников ГБПОУ 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 образовательных программ среднего профессионального образования – программ подготовки специалистов среднего звена, в соответствии с Методическими рекомендациями по выполнению выпускной квалификационной работы в виде дипломного проекта  по специальности  «Техническое обслуживание и ремонт автомобильного транспорта».</w:t>
      </w:r>
      <w:proofErr w:type="gramEnd"/>
    </w:p>
    <w:p w:rsidR="008A4B60" w:rsidRDefault="008A4B60" w:rsidP="008A4B60">
      <w:pPr>
        <w:tabs>
          <w:tab w:val="left" w:pos="-284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5.6.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квалификационная  работа  (дипломный проект</w:t>
      </w:r>
      <w:proofErr w:type="gramStart"/>
      <w:r>
        <w:rPr>
          <w:rFonts w:ascii="Times New Roman" w:eastAsia="TimesNewRomanPS-BoldMT" w:hAnsi="Times New Roman"/>
          <w:bCs/>
          <w:sz w:val="28"/>
          <w:szCs w:val="28"/>
        </w:rPr>
        <w:t>)д</w:t>
      </w:r>
      <w:proofErr w:type="gramEnd"/>
      <w:r>
        <w:rPr>
          <w:rFonts w:ascii="Times New Roman" w:eastAsia="TimesNewRomanPS-BoldMT" w:hAnsi="Times New Roman"/>
          <w:bCs/>
          <w:sz w:val="28"/>
          <w:szCs w:val="28"/>
        </w:rPr>
        <w:t xml:space="preserve">олжна пройти  обязательный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нормоконтроль</w:t>
      </w:r>
      <w:proofErr w:type="spellEnd"/>
      <w:r w:rsidR="00D42D26">
        <w:rPr>
          <w:rFonts w:ascii="Times New Roman" w:eastAsia="TimesNewRomanPS-BoldMT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Нормоконтроль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</w:rPr>
        <w:t xml:space="preserve"> должен быть осуществлён  до </w:t>
      </w:r>
      <w:r w:rsidR="0066500F">
        <w:rPr>
          <w:rFonts w:ascii="Times New Roman" w:eastAsia="TimesNewRomanPS-BoldMT" w:hAnsi="Times New Roman"/>
          <w:bCs/>
          <w:sz w:val="28"/>
          <w:szCs w:val="28"/>
        </w:rPr>
        <w:t>09</w:t>
      </w:r>
      <w:r w:rsidRPr="0066500F">
        <w:rPr>
          <w:rFonts w:ascii="Times New Roman" w:eastAsia="TimesNewRomanPS-BoldMT" w:hAnsi="Times New Roman"/>
          <w:bCs/>
          <w:sz w:val="28"/>
          <w:szCs w:val="28"/>
        </w:rPr>
        <w:t>.06.2019 г.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>5.7.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Выпускная  квалификационная работа должна соответствовать следующим требованиям: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соответствие  названия работы её содержанию, чёткая целевая направленность;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логическая последовательность изложения материала, базирующаяся на прочных  теоретических знаниях по избранной теме;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конкретность представления практических результатов работы,</w:t>
      </w:r>
    </w:p>
    <w:p w:rsidR="008A4B60" w:rsidRDefault="008A4B60" w:rsidP="008A4B60">
      <w:pPr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 использование  современных технологий сбора  и обработки  информации с применением  информационно-коммуникационных технологий, отечественных и  международных стандартов и технических регламентов.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ind w:left="207"/>
        <w:jc w:val="both"/>
        <w:rPr>
          <w:rFonts w:ascii="Times New Roman" w:eastAsia="TimesNewRomanPS-BoldMT" w:hAnsi="Times New Roman"/>
          <w:bCs/>
          <w:sz w:val="28"/>
          <w:szCs w:val="28"/>
        </w:rPr>
      </w:pPr>
    </w:p>
    <w:p w:rsidR="008A4B60" w:rsidRDefault="008A4B60" w:rsidP="008A4B60">
      <w:pPr>
        <w:tabs>
          <w:tab w:val="left" w:pos="709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 выпускной квалификационной работы</w:t>
      </w:r>
    </w:p>
    <w:p w:rsidR="008A4B60" w:rsidRDefault="008A4B60" w:rsidP="008A4B60">
      <w:p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6.1.</w:t>
      </w:r>
      <w:r>
        <w:rPr>
          <w:rStyle w:val="FontStyle47"/>
          <w:sz w:val="28"/>
          <w:szCs w:val="28"/>
        </w:rPr>
        <w:t xml:space="preserve"> Для аттестации обучающихся на соответствие их образовательных  достижений требованиям образовательной программы среднего профессионального  образования - программы подготовки специалистов  среднего звена </w:t>
      </w:r>
      <w:r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  <w:r>
        <w:rPr>
          <w:rStyle w:val="FontStyle47"/>
          <w:sz w:val="28"/>
          <w:szCs w:val="28"/>
        </w:rPr>
        <w:t xml:space="preserve"> создаются   фонды   оценочных средств, позволяющие оценить  освоенные общие и профессиональные  компетенции.</w:t>
      </w:r>
    </w:p>
    <w:p w:rsidR="008A4B60" w:rsidRDefault="008A4B60" w:rsidP="008A4B60">
      <w:pPr>
        <w:pStyle w:val="Style30"/>
        <w:widowControl/>
        <w:tabs>
          <w:tab w:val="left" w:pos="1219"/>
        </w:tabs>
        <w:spacing w:line="360" w:lineRule="auto"/>
        <w:ind w:firstLine="0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lastRenderedPageBreak/>
        <w:t>6.2.</w:t>
      </w:r>
      <w:r>
        <w:rPr>
          <w:rStyle w:val="FontStyle47"/>
          <w:sz w:val="28"/>
          <w:szCs w:val="28"/>
        </w:rPr>
        <w:t xml:space="preserve"> Оценка качества подготовки выпускников осуществляется в двух основных направлениях: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оценка уровня освоения дисциплин; </w:t>
      </w:r>
    </w:p>
    <w:p w:rsidR="008A4B60" w:rsidRDefault="008A4B60" w:rsidP="008A4B60">
      <w:pPr>
        <w:numPr>
          <w:ilvl w:val="0"/>
          <w:numId w:val="18"/>
        </w:numPr>
        <w:tabs>
          <w:tab w:val="left" w:pos="709"/>
        </w:tabs>
        <w:spacing w:after="0" w:line="36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оценка  общих и профессиональных компетенций обучающихся.</w:t>
      </w:r>
    </w:p>
    <w:p w:rsidR="008A4B60" w:rsidRDefault="008A4B60" w:rsidP="008A4B60">
      <w:pPr>
        <w:spacing w:after="0" w:line="360" w:lineRule="auto"/>
        <w:contextualSpacing/>
        <w:jc w:val="both"/>
        <w:rPr>
          <w:rFonts w:eastAsia="SimSun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оценивании  выпускной квалификационной работы используется балльная система 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оценки проявления показателей уровня освоения компонентов</w:t>
      </w:r>
      <w:proofErr w:type="gram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деятельности,  учитывается выполнение </w:t>
      </w:r>
      <w:r w:rsidR="009C312A">
        <w:rPr>
          <w:rFonts w:ascii="Times New Roman" w:eastAsia="SimSun" w:hAnsi="Times New Roman"/>
          <w:sz w:val="28"/>
          <w:szCs w:val="28"/>
          <w:lang w:eastAsia="zh-CN"/>
        </w:rPr>
        <w:t>дипломного проекта, его защита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а также отзыв руководителя и рецензия на </w:t>
      </w:r>
      <w:r w:rsidR="004E3075">
        <w:rPr>
          <w:rFonts w:ascii="Times New Roman" w:eastAsia="SimSun" w:hAnsi="Times New Roman"/>
          <w:sz w:val="28"/>
          <w:szCs w:val="28"/>
          <w:lang w:eastAsia="zh-CN"/>
        </w:rPr>
        <w:t>дипломный проект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.         </w:t>
      </w:r>
    </w:p>
    <w:p w:rsidR="008A4B60" w:rsidRDefault="008A4B60" w:rsidP="008A4B60">
      <w:pPr>
        <w:spacing w:after="0" w:line="36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При оценивании выполнения и защиты  </w:t>
      </w:r>
      <w:r w:rsidR="000F52D8">
        <w:rPr>
          <w:rFonts w:ascii="Times New Roman" w:eastAsia="SimSun" w:hAnsi="Times New Roman"/>
          <w:sz w:val="28"/>
          <w:szCs w:val="28"/>
          <w:lang w:eastAsia="zh-CN"/>
        </w:rPr>
        <w:t xml:space="preserve">дипломного </w:t>
      </w:r>
      <w:proofErr w:type="spellStart"/>
      <w:r w:rsidR="000F52D8">
        <w:rPr>
          <w:rFonts w:ascii="Times New Roman" w:eastAsia="SimSun" w:hAnsi="Times New Roman"/>
          <w:sz w:val="28"/>
          <w:szCs w:val="28"/>
          <w:lang w:eastAsia="zh-CN"/>
        </w:rPr>
        <w:t>проекта</w:t>
      </w:r>
      <w:r>
        <w:rPr>
          <w:rFonts w:ascii="Times New Roman" w:eastAsia="SimSun" w:hAnsi="Times New Roman"/>
          <w:sz w:val="28"/>
          <w:szCs w:val="28"/>
          <w:lang w:eastAsia="zh-CN"/>
        </w:rPr>
        <w:t>используется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 шкала от 0 до 2 баллов: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баллов – критерий  не проявляется, 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критерий появляется частично,</w:t>
      </w:r>
    </w:p>
    <w:p w:rsidR="008A4B60" w:rsidRDefault="008A4B60" w:rsidP="008A4B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 – критерий проявляется в полной мере.</w:t>
      </w:r>
    </w:p>
    <w:p w:rsidR="008A4B60" w:rsidRPr="000F52D8" w:rsidRDefault="008A4B60" w:rsidP="008A4B60">
      <w:pPr>
        <w:spacing w:after="0" w:line="360" w:lineRule="auto"/>
        <w:ind w:left="72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Кроме этого учитываются: отзыв консультанта и рецензия </w:t>
      </w:r>
      <w:r w:rsidR="000F52D8">
        <w:rPr>
          <w:rStyle w:val="FontStyle47"/>
          <w:sz w:val="28"/>
          <w:szCs w:val="28"/>
        </w:rPr>
        <w:t>дипломного проекта</w:t>
      </w:r>
      <w:r w:rsidRPr="000F52D8">
        <w:rPr>
          <w:rStyle w:val="FontStyle47"/>
          <w:sz w:val="28"/>
          <w:szCs w:val="28"/>
        </w:rPr>
        <w:t>:</w:t>
      </w:r>
    </w:p>
    <w:p w:rsidR="008A4B60" w:rsidRDefault="008A4B60" w:rsidP="008A4B60">
      <w:pPr>
        <w:spacing w:after="0" w:line="360" w:lineRule="auto"/>
        <w:ind w:firstLine="142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-рецензия (положительная – 2, с замечаниями 1, отрицательная - 0)</w:t>
      </w:r>
    </w:p>
    <w:p w:rsidR="008A4B60" w:rsidRDefault="008A4B60" w:rsidP="008A4B60">
      <w:pPr>
        <w:spacing w:after="0" w:line="360" w:lineRule="auto"/>
        <w:ind w:firstLine="142"/>
        <w:jc w:val="both"/>
      </w:pPr>
      <w:r>
        <w:rPr>
          <w:rStyle w:val="FontStyle47"/>
          <w:sz w:val="28"/>
          <w:szCs w:val="28"/>
        </w:rPr>
        <w:t>-отзыв руководителя (положительный – 2, с замечаниями 1, отрицательный – 0)</w:t>
      </w:r>
    </w:p>
    <w:p w:rsidR="005B0CC9" w:rsidRPr="00F65B3F" w:rsidRDefault="008A4B60" w:rsidP="00F65B3F">
      <w:pPr>
        <w:pStyle w:val="ad"/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Условием положительной аттестации является освоение всех общих и  профессиональных компетенций по всем контролируемым показателям. </w:t>
      </w:r>
    </w:p>
    <w:p w:rsidR="008A4B60" w:rsidRPr="00856758" w:rsidRDefault="008A4B60" w:rsidP="008A4B60">
      <w:pPr>
        <w:pStyle w:val="ad"/>
        <w:spacing w:line="360" w:lineRule="auto"/>
        <w:ind w:left="0" w:firstLine="720"/>
        <w:rPr>
          <w:sz w:val="28"/>
          <w:szCs w:val="28"/>
        </w:rPr>
      </w:pPr>
      <w:r w:rsidRPr="00856758">
        <w:rPr>
          <w:sz w:val="28"/>
          <w:szCs w:val="28"/>
        </w:rPr>
        <w:t xml:space="preserve">Решение  государственной экзаменационной комиссии  при оценивании выпускной квалификационной работы основано на рейтинговой шкале, которая составляет  </w:t>
      </w:r>
      <w:r w:rsidR="005B0CC9" w:rsidRPr="00856758">
        <w:rPr>
          <w:sz w:val="28"/>
          <w:szCs w:val="28"/>
        </w:rPr>
        <w:t>76  баллов</w:t>
      </w:r>
      <w:r w:rsidRPr="00856758">
        <w:rPr>
          <w:sz w:val="28"/>
          <w:szCs w:val="28"/>
        </w:rPr>
        <w:t>, далее она переводится в традиционную пятибалльную шкалу: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«удовлетворительно»- 79- 70 %,</w:t>
      </w:r>
    </w:p>
    <w:p w:rsidR="008A4B60" w:rsidRPr="00856758" w:rsidRDefault="005B0CC9" w:rsidP="008A4B60">
      <w:pPr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«хорошо»- 95</w:t>
      </w:r>
      <w:r w:rsidR="008A4B60" w:rsidRPr="00856758">
        <w:rPr>
          <w:rFonts w:ascii="Times New Roman" w:hAnsi="Times New Roman"/>
          <w:sz w:val="28"/>
          <w:szCs w:val="28"/>
        </w:rPr>
        <w:t>-80 %,</w:t>
      </w:r>
    </w:p>
    <w:p w:rsidR="008A4B60" w:rsidRPr="00856758" w:rsidRDefault="008A4B60" w:rsidP="008A4B6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758">
        <w:rPr>
          <w:rFonts w:ascii="Times New Roman" w:hAnsi="Times New Roman"/>
          <w:sz w:val="28"/>
          <w:szCs w:val="28"/>
        </w:rPr>
        <w:t>«отлично»- 96-100 %.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14"/>
        <w:gridCol w:w="2803"/>
        <w:gridCol w:w="3078"/>
      </w:tblGrid>
      <w:tr w:rsidR="008A4B60" w:rsidRPr="00856758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«отлично»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</w:tr>
      <w:tr w:rsidR="008A4B60" w:rsidTr="008A4B60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76-72 балла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71-61 балл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 xml:space="preserve"> 60-53 балла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856758" w:rsidRDefault="005B0C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758">
              <w:rPr>
                <w:rFonts w:ascii="Times New Roman" w:hAnsi="Times New Roman"/>
                <w:sz w:val="28"/>
                <w:szCs w:val="28"/>
              </w:rPr>
              <w:t>менее 53</w:t>
            </w:r>
            <w:r w:rsidR="008A4B60" w:rsidRPr="00856758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8A4B60" w:rsidRDefault="008A4B60" w:rsidP="008A4B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4B60" w:rsidRDefault="008A4B60" w:rsidP="008A4B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6.5.</w:t>
      </w:r>
      <w:r>
        <w:rPr>
          <w:rFonts w:ascii="Times New Roman" w:hAnsi="Times New Roman"/>
          <w:sz w:val="28"/>
          <w:szCs w:val="28"/>
        </w:rPr>
        <w:t xml:space="preserve"> Оценивание общих и профессиональных компетенций обучающихся  осуществляется в соответствии с оценочными листами  выпускной квалификационной работы (приложение  6, 7). </w:t>
      </w:r>
    </w:p>
    <w:p w:rsidR="0033415B" w:rsidRDefault="0033415B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b/>
          <w:sz w:val="28"/>
          <w:szCs w:val="28"/>
        </w:rPr>
      </w:pPr>
    </w:p>
    <w:p w:rsidR="008A4B60" w:rsidRPr="00C93FA5" w:rsidRDefault="008A4B60" w:rsidP="00C93FA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 w:rsidRPr="00C93FA5">
        <w:rPr>
          <w:rStyle w:val="FontStyle47"/>
          <w:b/>
          <w:sz w:val="28"/>
          <w:szCs w:val="28"/>
        </w:rPr>
        <w:t>6.6.</w:t>
      </w:r>
      <w:r w:rsidRPr="00C93FA5">
        <w:rPr>
          <w:rStyle w:val="FontStyle47"/>
          <w:sz w:val="28"/>
          <w:szCs w:val="28"/>
        </w:rPr>
        <w:t xml:space="preserve"> Критерии </w:t>
      </w:r>
      <w:proofErr w:type="spellStart"/>
      <w:r w:rsidRPr="00C93FA5">
        <w:rPr>
          <w:rStyle w:val="FontStyle47"/>
          <w:sz w:val="28"/>
          <w:szCs w:val="28"/>
        </w:rPr>
        <w:t>оценивания</w:t>
      </w:r>
      <w:r w:rsidR="00856758">
        <w:rPr>
          <w:rStyle w:val="FontStyle47"/>
          <w:sz w:val="28"/>
          <w:szCs w:val="28"/>
        </w:rPr>
        <w:t>общих</w:t>
      </w:r>
      <w:proofErr w:type="spellEnd"/>
      <w:r w:rsidR="00856758">
        <w:rPr>
          <w:rStyle w:val="FontStyle47"/>
          <w:sz w:val="28"/>
          <w:szCs w:val="28"/>
        </w:rPr>
        <w:t xml:space="preserve"> и </w:t>
      </w:r>
      <w:r w:rsidRPr="00C93FA5">
        <w:rPr>
          <w:rStyle w:val="FontStyle47"/>
          <w:sz w:val="28"/>
          <w:szCs w:val="28"/>
        </w:rPr>
        <w:t>профессиональных компетенций:</w:t>
      </w:r>
    </w:p>
    <w:p w:rsidR="00DB5F51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рассчитана стоимость капитальных вложений для проектирования зоны ТО, ТРЮ Д-1, Д-2  с учётом цен основных фондов;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рассчитаны затраты по всем статьям себестоимости (ОФЗП </w:t>
      </w:r>
      <w:proofErr w:type="spellStart"/>
      <w:r w:rsidRPr="00F65B3F">
        <w:rPr>
          <w:rFonts w:ascii="Times New Roman" w:hAnsi="Times New Roman"/>
          <w:sz w:val="28"/>
          <w:szCs w:val="28"/>
        </w:rPr>
        <w:t>овф</w:t>
      </w:r>
      <w:proofErr w:type="spellEnd"/>
      <w:r w:rsidRPr="00F65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B3F">
        <w:rPr>
          <w:rFonts w:ascii="Times New Roman" w:hAnsi="Times New Roman"/>
          <w:sz w:val="28"/>
          <w:szCs w:val="28"/>
        </w:rPr>
        <w:t>матер</w:t>
      </w:r>
      <w:proofErr w:type="gramStart"/>
      <w:r w:rsidRPr="00F65B3F">
        <w:rPr>
          <w:rFonts w:ascii="Times New Roman" w:hAnsi="Times New Roman"/>
          <w:sz w:val="28"/>
          <w:szCs w:val="28"/>
        </w:rPr>
        <w:t>.р</w:t>
      </w:r>
      <w:proofErr w:type="gramEnd"/>
      <w:r w:rsidRPr="00F65B3F">
        <w:rPr>
          <w:rFonts w:ascii="Times New Roman" w:hAnsi="Times New Roman"/>
          <w:sz w:val="28"/>
          <w:szCs w:val="28"/>
        </w:rPr>
        <w:t>есурсы</w:t>
      </w:r>
      <w:proofErr w:type="spellEnd"/>
      <w:r w:rsidRPr="00F65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5B3F">
        <w:rPr>
          <w:rFonts w:ascii="Times New Roman" w:hAnsi="Times New Roman"/>
          <w:sz w:val="28"/>
          <w:szCs w:val="28"/>
        </w:rPr>
        <w:t>общехоз.расходы</w:t>
      </w:r>
      <w:proofErr w:type="spellEnd"/>
      <w:r w:rsidRPr="00F65B3F">
        <w:rPr>
          <w:rFonts w:ascii="Times New Roman" w:hAnsi="Times New Roman"/>
          <w:sz w:val="28"/>
          <w:szCs w:val="28"/>
        </w:rPr>
        <w:t>);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выполнены расчёты технико-экономических показателей, на основании которых прогноз  срока окупаемости составляет до 3-4 лет;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обоснована  экономическая эффективность проекта по внедрению  зоны ТО, </w:t>
      </w:r>
      <w:proofErr w:type="gramStart"/>
      <w:r w:rsidRPr="00F65B3F">
        <w:rPr>
          <w:rFonts w:ascii="Times New Roman" w:hAnsi="Times New Roman"/>
          <w:sz w:val="28"/>
          <w:szCs w:val="28"/>
        </w:rPr>
        <w:t>ТР</w:t>
      </w:r>
      <w:proofErr w:type="gramEnd"/>
      <w:r w:rsidRPr="00F65B3F">
        <w:rPr>
          <w:rFonts w:ascii="Times New Roman" w:hAnsi="Times New Roman"/>
          <w:sz w:val="28"/>
          <w:szCs w:val="28"/>
        </w:rPr>
        <w:t>, Д-1, Д-2 на основании экономии затрат  на техническое обслуживание  транспортных средств для предприятий;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 xml:space="preserve">планировка зоны ТО, </w:t>
      </w:r>
      <w:proofErr w:type="gramStart"/>
      <w:r w:rsidRPr="00F65B3F">
        <w:rPr>
          <w:rFonts w:ascii="Times New Roman" w:hAnsi="Times New Roman"/>
          <w:sz w:val="28"/>
          <w:szCs w:val="28"/>
        </w:rPr>
        <w:t>ТР</w:t>
      </w:r>
      <w:proofErr w:type="gramEnd"/>
      <w:r w:rsidRPr="00F65B3F">
        <w:rPr>
          <w:rFonts w:ascii="Times New Roman" w:hAnsi="Times New Roman"/>
          <w:sz w:val="28"/>
          <w:szCs w:val="28"/>
        </w:rPr>
        <w:t>, Д-1, Д-2, ремонтного участка выполнена с учётом выбранного оборудования и  оснастки;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разряд работ и квалификация рабочего ремонтного участка  на основании вида выполняемых работ;</w:t>
      </w:r>
    </w:p>
    <w:p w:rsidR="00856758" w:rsidRPr="00F65B3F" w:rsidRDefault="00856758" w:rsidP="00F65B3F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определён рациональный режим  работы при организации  ТО и ремонта автомобилей;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 оптимальный метод  организации ТО и ремонта;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указана последовательность и содержание работ, выполняемых  на постах, рабочих  местах, с учётом количества исполнителей;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осуществлено сравнение с организацией работы участка (зоны) до проектирования;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  проекте предусмотрено  совершенствование  предмета проектирования  (автомобильная техника,  парка АТО  и др.);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подобрана технологическая оснастка в соответствии с видом выполняемых работ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 технологической карте  указаны мероприятия по проведению определённого вида технического контроля транспортного средства;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разработана технологическая карта и подобрана  технологическая оснастка в соответствии с инструкцией по охране труда и техники безопасности;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последовательно  указаны операции по  техническому обслуживанию и ремонту  узлов и агрегатов, диагностике;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содержание  технологической карты соответствует  условиям зоны, ремонтного участка;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разработанная технологическая документация способствует  интенсификации  производства и росту производительности труда;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для оформления графической части  применялись  автоматизированные  системы проектирования и управления;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определена  актуальность выбранной темы с учётом специфики  автотранспортного предприятия или СТОА;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введение раскрывает тему дипломного проекта (имеется мотивировка  технологического проектирования рассматриваемого объекта);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сделано заключение о пригодности  проекта  для внедрения на производстве, имеются предложения  по реализации проекта;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задачи работы обоснованы с учётом  базовых теоретических положений и передового опыта;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выбор оборудования  соответствует особенностям технологического процесса;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организационная часть проекта содержит  все необходимые этапы для достижения цели работы;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имеются ссылки на источники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lastRenderedPageBreak/>
        <w:t>графическая часть информативна, грамотно использованы  знаки кодирования информации;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информация в докладе представлена  логично и последовательно;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соблюдает правила  культуры общения  при взаимодействии  с  членами ГЭК;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применяет современную научную  и профессиональную терминологию;</w:t>
      </w:r>
    </w:p>
    <w:p w:rsidR="00856758" w:rsidRPr="00F65B3F" w:rsidRDefault="00856758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даёт полный, развёрнутый ответ на вопрос</w:t>
      </w:r>
      <w:r w:rsidR="00F65B3F" w:rsidRPr="00F65B3F">
        <w:rPr>
          <w:rFonts w:ascii="Times New Roman" w:hAnsi="Times New Roman"/>
          <w:sz w:val="28"/>
          <w:szCs w:val="28"/>
        </w:rPr>
        <w:t>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при обосновании  своей позиции ссылается на актуальную  нормативно-правовую документацию в профессиональной деятельности;</w:t>
      </w:r>
    </w:p>
    <w:p w:rsidR="00F65B3F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предложения, описанные в проекте,  способствуют интенсификации производства  и росту производительности труда на рабочих местах;</w:t>
      </w:r>
    </w:p>
    <w:p w:rsidR="00856758" w:rsidRPr="00F65B3F" w:rsidRDefault="00F65B3F" w:rsidP="00F65B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B3F">
        <w:rPr>
          <w:rFonts w:ascii="Times New Roman" w:hAnsi="Times New Roman"/>
          <w:sz w:val="28"/>
          <w:szCs w:val="28"/>
        </w:rPr>
        <w:t>использованы современные методы  технико-экономического анализа.</w:t>
      </w:r>
    </w:p>
    <w:p w:rsidR="008A4B60" w:rsidRDefault="008A4B60" w:rsidP="008A4B60">
      <w:pPr>
        <w:tabs>
          <w:tab w:val="left" w:pos="0"/>
          <w:tab w:val="left" w:pos="709"/>
        </w:tabs>
        <w:spacing w:after="0" w:line="240" w:lineRule="auto"/>
        <w:jc w:val="both"/>
        <w:rPr>
          <w:rStyle w:val="FontStyle47"/>
          <w:sz w:val="28"/>
          <w:szCs w:val="28"/>
        </w:rPr>
      </w:pPr>
    </w:p>
    <w:p w:rsidR="008A4B60" w:rsidRDefault="00F65B3F" w:rsidP="008A4B60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b/>
          <w:sz w:val="28"/>
          <w:szCs w:val="28"/>
        </w:rPr>
        <w:t>6.7</w:t>
      </w:r>
      <w:r w:rsidR="008A4B60">
        <w:rPr>
          <w:rStyle w:val="FontStyle47"/>
          <w:b/>
          <w:sz w:val="28"/>
          <w:szCs w:val="28"/>
        </w:rPr>
        <w:t>.</w:t>
      </w:r>
      <w:r w:rsidR="008A4B60">
        <w:rPr>
          <w:rStyle w:val="FontStyle47"/>
          <w:sz w:val="28"/>
          <w:szCs w:val="28"/>
        </w:rPr>
        <w:t xml:space="preserve">Итоговая оценка за защиту выпускной квалификационной работы  выставляется  на основании  индивидуальных оценочных листов, заполненных каждым членом государственной экзаменационной комиссии как среднее арифметическое  баллов, выставленных каждым из них. 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7.Организация выполнения выпускной квалификационной работы</w:t>
      </w:r>
    </w:p>
    <w:p w:rsidR="008A4B60" w:rsidRDefault="008A4B60" w:rsidP="008A4B60">
      <w:pPr>
        <w:pStyle w:val="3"/>
        <w:tabs>
          <w:tab w:val="left" w:pos="0"/>
          <w:tab w:val="left" w:pos="612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 xml:space="preserve">Для выполнения дипломного проекта 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назначается руководитель и консультанты  для разработки дипломного проекта из числа педагогов колледжа.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Руководитель дипломного проекта  в соответствии  с темой выдаёт обучающимся задание на выполнение выпускной квалификационной работы (приложение 4), содержащее общие указания о предполагаемом содержании, объёме работы, требованиях к выполнению.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Перед началом выполнения дипломного </w:t>
      </w:r>
      <w:proofErr w:type="gramStart"/>
      <w:r>
        <w:rPr>
          <w:rFonts w:ascii="Times New Roman" w:hAnsi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совместно с руководителем составляют график выполнения ВКР (приложение 5), включающий  </w:t>
      </w:r>
      <w:r>
        <w:rPr>
          <w:rFonts w:ascii="Times New Roman" w:hAnsi="Times New Roman"/>
          <w:sz w:val="28"/>
          <w:szCs w:val="28"/>
        </w:rPr>
        <w:lastRenderedPageBreak/>
        <w:t xml:space="preserve">в себя наименования разделов и сроки их выполнения, а также даты предварительной защиты, проверки выполнения  дипломного проекта. Руководитель знакомит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данным графиком под подпись.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>По окончании выполнения обучающимся выпускной квалификационной работы  руководитель  ВКР организует  предварительную защиту работы с обяза</w:t>
      </w:r>
      <w:r w:rsidR="00D42D26">
        <w:rPr>
          <w:rFonts w:ascii="Times New Roman" w:hAnsi="Times New Roman"/>
          <w:sz w:val="28"/>
          <w:szCs w:val="28"/>
        </w:rPr>
        <w:t>тельным участием консультантов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7.5.  </w:t>
      </w:r>
      <w:r>
        <w:rPr>
          <w:rFonts w:ascii="Times New Roman" w:hAnsi="Times New Roman"/>
          <w:sz w:val="28"/>
          <w:szCs w:val="28"/>
        </w:rPr>
        <w:t>На защите выпускной квалификационной работы должен быть представлен отзыв руководителя на выпускную квалификационную работу (приложение 8) и рецензия на выпускную квалификационную работу (приложение 9).</w:t>
      </w:r>
    </w:p>
    <w:p w:rsidR="000B7E31" w:rsidRDefault="008A4B60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 xml:space="preserve"> Содержание рецензии  доводится до сведения  обучающегося не позднее, чем за три дня до защиты ВКР. Внесение изменений в ВКР после получения рецензии не допускается. Вопросы, замечания, указанные в отзыве и рецензии, должны быть учтены в защитной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2D26" w:rsidRPr="00D42D26" w:rsidRDefault="00D42D26" w:rsidP="00D42D2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A3" w:rsidRDefault="008A4B60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8.Защита выпускной квалификационной работы</w:t>
      </w:r>
    </w:p>
    <w:p w:rsidR="00D42D26" w:rsidRDefault="00D42D26" w:rsidP="003A0542">
      <w:pPr>
        <w:pStyle w:val="ac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B60" w:rsidRDefault="008A4B60" w:rsidP="00C4193D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/>
          <w:sz w:val="28"/>
          <w:szCs w:val="28"/>
        </w:rPr>
        <w:t>На защиту ВКР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10-15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eastAsia="Times New Roman" w:hAnsi="Times New Roman"/>
          <w:sz w:val="28"/>
          <w:szCs w:val="28"/>
        </w:rPr>
        <w:t>Во время доклада обучающийся использует подготовленный наглядный материал, иллюстрирующий основные положения ВКР.</w:t>
      </w:r>
    </w:p>
    <w:p w:rsidR="008A4B60" w:rsidRDefault="008A4B60" w:rsidP="008A4B60">
      <w:pPr>
        <w:spacing w:before="225" w:after="22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 8.3.</w:t>
      </w:r>
      <w:r>
        <w:rPr>
          <w:rFonts w:ascii="Times New Roman" w:eastAsia="Times New Roman" w:hAnsi="Times New Roman"/>
          <w:sz w:val="28"/>
          <w:szCs w:val="28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A4B60" w:rsidRDefault="008A4B60" w:rsidP="008A4B60">
      <w:pPr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8.4.</w:t>
      </w:r>
      <w:r>
        <w:rPr>
          <w:rFonts w:ascii="Times New Roman" w:eastAsia="Times New Roman" w:hAnsi="Times New Roman"/>
          <w:sz w:val="28"/>
          <w:szCs w:val="28"/>
        </w:rPr>
        <w:t xml:space="preserve"> Защита ВКР проводится в форме публичного доклада</w:t>
      </w:r>
      <w:r w:rsidR="00C4193D">
        <w:rPr>
          <w:rFonts w:ascii="Times New Roman" w:eastAsia="Times New Roman" w:hAnsi="Times New Roman"/>
          <w:sz w:val="28"/>
          <w:szCs w:val="28"/>
        </w:rPr>
        <w:t>.</w:t>
      </w:r>
    </w:p>
    <w:p w:rsidR="008A4B60" w:rsidRDefault="008A4B60" w:rsidP="008A4B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8.5.</w:t>
      </w:r>
      <w:r>
        <w:rPr>
          <w:rFonts w:ascii="Times New Roman" w:eastAsia="Times New Roman" w:hAnsi="Times New Roman"/>
          <w:sz w:val="28"/>
          <w:szCs w:val="28"/>
        </w:rPr>
        <w:t xml:space="preserve"> Структура доклада: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 ВКР,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актуальность, теоретическая и практическая значимость ВКР;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и основные задачи,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 и предмет изучения,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 содержание теоретических вопросов и результатов проведённого анализа,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выводы и практические рекомендации,</w:t>
      </w:r>
    </w:p>
    <w:p w:rsidR="008A4B60" w:rsidRDefault="008A4B60" w:rsidP="008A4B6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ответы на замечания рецензента.</w:t>
      </w:r>
    </w:p>
    <w:p w:rsidR="008A4B60" w:rsidRDefault="008A4B60" w:rsidP="008A4B60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9. Порядок и организация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b"/>
        <w:suppressAutoHyphens/>
        <w:kinsoku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9.1.</w:t>
      </w:r>
      <w:r>
        <w:rPr>
          <w:bCs/>
          <w:sz w:val="28"/>
          <w:szCs w:val="28"/>
        </w:rPr>
        <w:t xml:space="preserve"> Необходимым условием допуска к государственной итоговой аттестации выпускников, </w:t>
      </w:r>
      <w:r>
        <w:rPr>
          <w:sz w:val="28"/>
          <w:szCs w:val="28"/>
        </w:rPr>
        <w:t xml:space="preserve">обучавшихся по ППССЗ «Техническое обслуживание и ремонт автотранспорта», 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предоставление документов, подтверждающих освоение обучающимся всех профессиональных модулей (компетенций, умений, знаний, практического опыта)   в соответствии с  основными видами  профессиональной деятельности: 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автотранспорта,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коллектива исполнителей,</w:t>
      </w:r>
    </w:p>
    <w:p w:rsidR="008A4B60" w:rsidRDefault="008A4B60" w:rsidP="008A4B60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</w:p>
    <w:p w:rsidR="008A4B60" w:rsidRDefault="008A4B60" w:rsidP="008A4B60">
      <w:pPr>
        <w:pStyle w:val="Style8"/>
        <w:widowControl/>
        <w:tabs>
          <w:tab w:val="left" w:pos="146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Допуск выпускника к государственной итоговой аттестации (в том числе, к повторной аттестации) оформляется приказом директора колледжа  на основании решения педагогического совета.</w:t>
      </w:r>
    </w:p>
    <w:p w:rsidR="00C4193D" w:rsidRDefault="008A4B60" w:rsidP="008A4B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</w:t>
      </w:r>
      <w:r>
        <w:rPr>
          <w:rFonts w:ascii="Times New Roman" w:hAnsi="Times New Roman"/>
          <w:sz w:val="28"/>
          <w:szCs w:val="28"/>
        </w:rPr>
        <w:t xml:space="preserve"> Выпускникам, не прошедшим итоговые аттестационные испытания в полном объеме и в установленные сроки по уважительным причинам,</w:t>
      </w:r>
      <w:r w:rsidR="00C4193D">
        <w:rPr>
          <w:rFonts w:ascii="Times New Roman" w:hAnsi="Times New Roman"/>
          <w:sz w:val="28"/>
          <w:szCs w:val="28"/>
        </w:rPr>
        <w:t xml:space="preserve"> предоставляется возможность пройти государственную итоговую аттестацию без отчисления из колледжа.</w:t>
      </w:r>
    </w:p>
    <w:p w:rsidR="008A4B60" w:rsidRDefault="00C4193D" w:rsidP="00C4193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заседания  государственных экзаменационных комиссий организуются в установленные колледжем сроки, но не позднее четырёх месяцев </w:t>
      </w:r>
      <w:r>
        <w:rPr>
          <w:rFonts w:ascii="Times New Roman" w:hAnsi="Times New Roman"/>
          <w:sz w:val="28"/>
          <w:szCs w:val="28"/>
        </w:rPr>
        <w:lastRenderedPageBreak/>
        <w:t>после подачи заявления лицом, не проходившим государственной итоговой аттестации по уважительной причине.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>При несогласии выпускника с результатами аттестационного испытания  ему предоставляется в</w:t>
      </w:r>
      <w:r w:rsidR="00C4193D">
        <w:rPr>
          <w:rFonts w:ascii="Times New Roman" w:hAnsi="Times New Roman"/>
          <w:sz w:val="28"/>
          <w:szCs w:val="28"/>
        </w:rPr>
        <w:t xml:space="preserve">озможность  подать  апелляцию о несогласии с результатами государственной итоговой аттестации не позднее следующего рабочего дня после объявления результатов государственной итоговой аттестации. 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Регламент проведения государственной итоговой аттестации</w:t>
      </w:r>
    </w:p>
    <w:p w:rsidR="008A4B60" w:rsidRDefault="008A4B60" w:rsidP="008A4B6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 xml:space="preserve"> Аттестационное  испытание проводится на открытом  заседании  государственной экзаменационной  комиссии с участием не менее двух третей ее состава. </w:t>
      </w:r>
    </w:p>
    <w:p w:rsidR="008A4B60" w:rsidRDefault="008A4B60" w:rsidP="008A4B6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Решения о результатах аттестации принимаются на закрытом заседании государственной экзаменационной  комиссии 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 комиссии отражается в протоколе.</w:t>
      </w:r>
    </w:p>
    <w:p w:rsidR="00C27595" w:rsidRDefault="008A4B60" w:rsidP="00C2759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10.3.</w:t>
      </w:r>
      <w:r>
        <w:rPr>
          <w:rFonts w:ascii="Times New Roman" w:hAnsi="Times New Roman"/>
          <w:sz w:val="28"/>
          <w:szCs w:val="28"/>
        </w:rPr>
        <w:t xml:space="preserve"> Результаты государственной итоговой аттестации фиксируются в протоколе заседаний государственной  экзаменационной   комиссии и объявляются выпускникам в тот же день, в который проходили аттестационные испытания.</w:t>
      </w:r>
    </w:p>
    <w:p w:rsidR="00C27595" w:rsidRDefault="008A4B60" w:rsidP="008567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10.4. </w:t>
      </w:r>
      <w:r>
        <w:rPr>
          <w:rFonts w:ascii="Times New Roman" w:hAnsi="Times New Roman"/>
          <w:sz w:val="28"/>
          <w:szCs w:val="28"/>
        </w:rPr>
        <w:t xml:space="preserve"> Регламент защиты  выпускной квалификационной работы:</w:t>
      </w:r>
    </w:p>
    <w:tbl>
      <w:tblPr>
        <w:tblpPr w:leftFromText="180" w:rightFromText="180" w:vertAnchor="text" w:horzAnchor="margin" w:tblpY="180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75"/>
        <w:gridCol w:w="5954"/>
        <w:gridCol w:w="1668"/>
      </w:tblGrid>
      <w:tr w:rsidR="008A4B60" w:rsidTr="008A4B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</w:t>
            </w:r>
          </w:p>
        </w:tc>
      </w:tr>
      <w:tr w:rsidR="008A4B60" w:rsidTr="00C27595">
        <w:trPr>
          <w:trHeight w:val="1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Открытое заседание ГЭК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(краткий доклад) дипломного проекта: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обоснование выбора темы, цель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-основное содержание дипломного проекта;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выводы.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 на дипломный проект.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 документов, подтверждающих освоение общих и профессиональных компетенций.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 мин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 w:rsidP="00C275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  <w:p w:rsidR="008A4B60" w:rsidRDefault="008A4B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9514A3">
        <w:trPr>
          <w:trHeight w:val="2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Закрытое заседание ГЭК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оценочных листов и сводного протокола. 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государственной итоговой аттестации.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председателя ГЭК,  представителя работодателя, выпускников об организационно-содержательных условиях проведения ГИА.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письменных заявлений в апелляционную комиссию (при наличии).</w:t>
            </w:r>
          </w:p>
          <w:p w:rsidR="008A4B60" w:rsidRDefault="008A4B6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апелляционной  комиссии, принятие решений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0" w:rsidRDefault="008A4B60">
            <w:pPr>
              <w:tabs>
                <w:tab w:val="left" w:pos="-14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проведения процедуры ГИА</w:t>
            </w:r>
          </w:p>
          <w:p w:rsidR="008A4B60" w:rsidRDefault="005627AD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22.06.2020</w:t>
            </w:r>
            <w:r w:rsidR="00712DA4">
              <w:rPr>
                <w:rFonts w:ascii="Times New Roman" w:hAnsi="Times New Roman"/>
                <w:sz w:val="24"/>
                <w:szCs w:val="24"/>
              </w:rPr>
              <w:t>, 24.06.2020</w:t>
            </w:r>
            <w:r w:rsidR="008A4B60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60" w:rsidRDefault="008A4B60">
            <w:pPr>
              <w:tabs>
                <w:tab w:val="left" w:pos="-1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3-х дней</w:t>
            </w:r>
          </w:p>
        </w:tc>
      </w:tr>
    </w:tbl>
    <w:p w:rsidR="008A4B60" w:rsidRDefault="008A4B60" w:rsidP="003A054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B60" w:rsidRDefault="008A4B60" w:rsidP="003A05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Материально – техническое обеспечение</w:t>
      </w:r>
    </w:p>
    <w:p w:rsidR="008A4B60" w:rsidRDefault="008A4B60" w:rsidP="008A4B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11.1.</w:t>
      </w:r>
      <w:r>
        <w:rPr>
          <w:rFonts w:ascii="Times New Roman" w:hAnsi="Times New Roman"/>
          <w:sz w:val="28"/>
          <w:szCs w:val="28"/>
        </w:rPr>
        <w:t xml:space="preserve"> При проведении выпускной квалификационной   работы в колледже используется кабинет мультимедиа, оснащенный компьютерной техникой и периферийными устройствами, которые могут использоваться при защите обучающимися дипломного проекта.</w:t>
      </w:r>
    </w:p>
    <w:p w:rsidR="008A4B60" w:rsidRDefault="008A4B60" w:rsidP="008A4B60">
      <w:pPr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IntelCeleron</w:t>
      </w:r>
      <w:proofErr w:type="spellEnd"/>
      <w:r>
        <w:rPr>
          <w:rFonts w:ascii="Times New Roman" w:hAnsi="Times New Roman"/>
          <w:sz w:val="28"/>
          <w:szCs w:val="28"/>
        </w:rPr>
        <w:t xml:space="preserve"> ® </w:t>
      </w:r>
      <w:r>
        <w:rPr>
          <w:rFonts w:ascii="Times New Roman" w:hAnsi="Times New Roman"/>
          <w:sz w:val="28"/>
          <w:szCs w:val="28"/>
          <w:lang w:val="en-US"/>
        </w:rPr>
        <w:t>CPU</w:t>
      </w:r>
      <w:r>
        <w:rPr>
          <w:rFonts w:ascii="Times New Roman" w:hAnsi="Times New Roman"/>
          <w:sz w:val="28"/>
          <w:szCs w:val="28"/>
        </w:rPr>
        <w:t xml:space="preserve"> 3.06 </w:t>
      </w:r>
      <w:r>
        <w:rPr>
          <w:rFonts w:ascii="Times New Roman" w:hAnsi="Times New Roman"/>
          <w:sz w:val="28"/>
          <w:szCs w:val="28"/>
          <w:lang w:val="en-US"/>
        </w:rPr>
        <w:t>GHz</w:t>
      </w:r>
      <w:r>
        <w:rPr>
          <w:rFonts w:ascii="Times New Roman" w:hAnsi="Times New Roman"/>
          <w:sz w:val="28"/>
          <w:szCs w:val="28"/>
        </w:rPr>
        <w:t xml:space="preserve"> (3.08 ГГц, 1.00 ГБ ОЗУ);</w:t>
      </w:r>
    </w:p>
    <w:p w:rsidR="008A4B60" w:rsidRDefault="008A4B60" w:rsidP="008A4B60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 – </w:t>
      </w:r>
      <w:r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>31250;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мультимедиа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sony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27595" w:rsidRPr="00C27595" w:rsidRDefault="008A4B60" w:rsidP="00C27595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проецирующий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emy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A4B60" w:rsidRDefault="008A4B60" w:rsidP="008A4B60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Сканер </w:t>
      </w:r>
      <w:proofErr w:type="spellStart"/>
      <w:r>
        <w:rPr>
          <w:rFonts w:ascii="Times New Roman" w:hAnsi="Times New Roman"/>
          <w:sz w:val="28"/>
          <w:szCs w:val="28"/>
        </w:rPr>
        <w:t>samsung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758" w:rsidRDefault="00856758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595" w:rsidRDefault="00C27595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B3F" w:rsidRDefault="00F65B3F" w:rsidP="00C2759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 ГБПОУ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A4B60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От_______20__г.№_____</w:t>
      </w:r>
    </w:p>
    <w:p w:rsidR="008A4B60" w:rsidRDefault="008A4B60" w:rsidP="000D6E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тем выпускных квалификационных работ (дипломный проект) для обучаю</w:t>
      </w:r>
      <w:r w:rsidR="007B2540">
        <w:rPr>
          <w:rFonts w:ascii="Times New Roman" w:hAnsi="Times New Roman"/>
          <w:b/>
          <w:sz w:val="28"/>
          <w:szCs w:val="28"/>
        </w:rPr>
        <w:t>щихся очной формы обучения (2019-2020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>) по специальности 23.02.03 «Техническое обслуживание и ремонт автомобильного транспорта»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7"/>
        <w:gridCol w:w="9002"/>
      </w:tblGrid>
      <w:tr w:rsidR="008A4B60" w:rsidTr="00742342">
        <w:trPr>
          <w:trHeight w:val="4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темы ВКР</w:t>
            </w:r>
          </w:p>
        </w:tc>
      </w:tr>
      <w:tr w:rsidR="008A4B60" w:rsidTr="00742342">
        <w:trPr>
          <w:trHeight w:val="27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F375E6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зоны Д-2 для грузовых</w:t>
            </w:r>
            <w:r w:rsidR="008A4B60">
              <w:rPr>
                <w:rFonts w:ascii="Times New Roman" w:eastAsia="Times New Roman" w:hAnsi="Times New Roman"/>
                <w:sz w:val="28"/>
                <w:szCs w:val="28"/>
              </w:rPr>
              <w:t xml:space="preserve"> автомобилей</w:t>
            </w:r>
          </w:p>
        </w:tc>
      </w:tr>
      <w:tr w:rsidR="008A4B60" w:rsidTr="00742342">
        <w:trPr>
          <w:trHeight w:val="22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190D23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малярного участка для легковых автомобилей</w:t>
            </w:r>
          </w:p>
        </w:tc>
      </w:tr>
      <w:tr w:rsidR="008A4B60" w:rsidTr="00F73D1D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</w:t>
            </w:r>
            <w:r w:rsidR="00190D23" w:rsidRPr="00190D23">
              <w:rPr>
                <w:rFonts w:ascii="Times New Roman" w:hAnsi="Times New Roman"/>
                <w:sz w:val="28"/>
                <w:szCs w:val="28"/>
              </w:rPr>
              <w:t xml:space="preserve">участка по ремонту </w:t>
            </w:r>
            <w:proofErr w:type="gramStart"/>
            <w:r w:rsidR="00190D23" w:rsidRPr="00190D23">
              <w:rPr>
                <w:rFonts w:ascii="Times New Roman" w:hAnsi="Times New Roman"/>
                <w:sz w:val="28"/>
                <w:szCs w:val="28"/>
              </w:rPr>
              <w:t>газовой</w:t>
            </w:r>
            <w:proofErr w:type="gramEnd"/>
            <w:r w:rsidR="00190D23" w:rsidRPr="0019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90D23" w:rsidRPr="00190D23">
              <w:rPr>
                <w:rFonts w:ascii="Times New Roman" w:hAnsi="Times New Roman"/>
                <w:sz w:val="28"/>
                <w:szCs w:val="28"/>
              </w:rPr>
              <w:t>аппаратуры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легковых автомобилей</w:t>
            </w:r>
          </w:p>
        </w:tc>
      </w:tr>
      <w:tr w:rsidR="008A4B60" w:rsidTr="00742342">
        <w:trPr>
          <w:trHeight w:val="24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190D23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зоны Д-1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экспресс-диагностики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грузовых автомобилей</w:t>
            </w:r>
          </w:p>
        </w:tc>
      </w:tr>
      <w:tr w:rsidR="008A4B60" w:rsidTr="00742342">
        <w:trPr>
          <w:trHeight w:val="33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EC77CD" w:rsidP="00190D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топливного участка для грузовых автомобилей</w:t>
            </w:r>
          </w:p>
        </w:tc>
      </w:tr>
      <w:tr w:rsidR="008A4B60" w:rsidTr="00742342">
        <w:trPr>
          <w:trHeight w:val="26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EC77CD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участка кузовного ремонта (сварочно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жестяницкое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отделения) для легковых автомобилей</w:t>
            </w:r>
          </w:p>
        </w:tc>
      </w:tr>
      <w:tr w:rsidR="008A4B60" w:rsidTr="00EC77CD">
        <w:trPr>
          <w:trHeight w:val="19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EC77CD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зоны ТО-1 для легковых автомобилей</w:t>
            </w:r>
          </w:p>
        </w:tc>
      </w:tr>
      <w:tr w:rsidR="008A4B60" w:rsidTr="00742342">
        <w:trPr>
          <w:trHeight w:val="28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EC77CD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сварочно – наплавочного участка для легковых автомобилей</w:t>
            </w:r>
          </w:p>
        </w:tc>
      </w:tr>
      <w:tr w:rsidR="008A4B60" w:rsidTr="00742342">
        <w:trPr>
          <w:trHeight w:val="2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EC77CD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аккумуляторного участка для легковых автомобилей</w:t>
            </w:r>
          </w:p>
        </w:tc>
      </w:tr>
      <w:tr w:rsidR="008A4B60" w:rsidTr="00742342">
        <w:trPr>
          <w:trHeight w:val="31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E6634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</w:t>
            </w:r>
            <w:r w:rsidR="008D1B6F">
              <w:rPr>
                <w:rFonts w:ascii="Times New Roman" w:eastAsia="Times New Roman" w:hAnsi="Times New Roman"/>
                <w:sz w:val="28"/>
                <w:szCs w:val="28"/>
              </w:rPr>
              <w:t>шиномонтажного и шиноремонтного участка для грузовых автомобилей</w:t>
            </w:r>
          </w:p>
        </w:tc>
      </w:tr>
      <w:tr w:rsidR="008A4B60" w:rsidTr="00742342">
        <w:trPr>
          <w:trHeight w:val="2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D1B6F" w:rsidP="00EC77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участка кузовного ремонта для легковых автомобилей</w:t>
            </w:r>
          </w:p>
        </w:tc>
      </w:tr>
      <w:tr w:rsidR="008A4B60" w:rsidTr="008D1B6F">
        <w:trPr>
          <w:trHeight w:val="23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D1B6F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слесарно-механического участка для легковых автомобилей</w:t>
            </w:r>
          </w:p>
        </w:tc>
      </w:tr>
      <w:tr w:rsidR="008A4B60" w:rsidTr="00742342">
        <w:trPr>
          <w:trHeight w:val="17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D1B6F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шиномонтажного и шиноремонтного участка для грузовых автомобилей</w:t>
            </w:r>
          </w:p>
        </w:tc>
      </w:tr>
      <w:tr w:rsidR="008A4B60" w:rsidTr="00742342">
        <w:trPr>
          <w:trHeight w:val="19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D1B6F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зоны ТР-текущего ремонта для легковых автомобилей</w:t>
            </w:r>
          </w:p>
        </w:tc>
      </w:tr>
      <w:tr w:rsidR="008A4B60" w:rsidTr="008D1B6F">
        <w:trPr>
          <w:trHeight w:val="1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D902FB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моторного участка для легковых автомобилей</w:t>
            </w:r>
          </w:p>
        </w:tc>
      </w:tr>
      <w:tr w:rsidR="00177F8E" w:rsidTr="00742342">
        <w:trPr>
          <w:trHeight w:val="2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 w:rsidP="003B68E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электротехнического участка для легковых автомобилей</w:t>
            </w:r>
          </w:p>
        </w:tc>
      </w:tr>
      <w:tr w:rsidR="00177F8E" w:rsidTr="00177F8E">
        <w:trPr>
          <w:trHeight w:val="2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аккумуляторного участка для легковых автомобилей</w:t>
            </w:r>
          </w:p>
        </w:tc>
      </w:tr>
      <w:tr w:rsidR="00177F8E" w:rsidTr="00177F8E">
        <w:trPr>
          <w:trHeight w:val="2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3B68E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зоны ТО-2 для легковых автомобилей</w:t>
            </w:r>
          </w:p>
        </w:tc>
      </w:tr>
      <w:tr w:rsidR="00177F8E" w:rsidTr="00742342">
        <w:trPr>
          <w:trHeight w:val="23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малярного участка для легковых автомобилей</w:t>
            </w:r>
          </w:p>
        </w:tc>
      </w:tr>
      <w:tr w:rsidR="00177F8E" w:rsidTr="00692A11">
        <w:trPr>
          <w:trHeight w:val="19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топливного участка для грузовых автомобилей</w:t>
            </w:r>
          </w:p>
        </w:tc>
      </w:tr>
      <w:tr w:rsidR="00177F8E" w:rsidTr="003A5D5E">
        <w:trPr>
          <w:trHeight w:val="3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участка УМР (уборочно-моечных работ) для  легковых автомобилей</w:t>
            </w:r>
          </w:p>
        </w:tc>
      </w:tr>
      <w:tr w:rsidR="00177F8E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177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8E" w:rsidRDefault="00B640FE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агрегатного участка для  легковых автомобилей</w:t>
            </w: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кузнечно-термического участка для  легковых автомобилей</w:t>
            </w: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медницко-радиаторного участка для  легковых автомобилей</w:t>
            </w: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участка ремонта гидросистем и оборудования для грузовых автомобилей</w:t>
            </w:r>
          </w:p>
        </w:tc>
      </w:tr>
      <w:tr w:rsidR="000072F3" w:rsidTr="003A5D5E">
        <w:trPr>
          <w:trHeight w:val="2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F3" w:rsidRDefault="000072F3" w:rsidP="008D1B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 участка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дефектации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деталей </w:t>
            </w:r>
            <w:r w:rsidR="00716A25">
              <w:rPr>
                <w:rFonts w:ascii="Times New Roman" w:eastAsia="Times New Roman" w:hAnsi="Times New Roman"/>
                <w:sz w:val="28"/>
                <w:szCs w:val="28"/>
              </w:rPr>
              <w:t>автомобилей</w:t>
            </w:r>
          </w:p>
        </w:tc>
      </w:tr>
    </w:tbl>
    <w:p w:rsidR="008A4B60" w:rsidRDefault="008A4B60" w:rsidP="008A4B60">
      <w:pPr>
        <w:jc w:val="center"/>
      </w:pPr>
    </w:p>
    <w:p w:rsidR="008A4B60" w:rsidRPr="006C4F8E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>ПРОТОКОЛ</w:t>
      </w:r>
    </w:p>
    <w:p w:rsidR="008A4B60" w:rsidRPr="006C4F8E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 xml:space="preserve"> Ознакомление с приказом №______от________20__года </w:t>
      </w:r>
    </w:p>
    <w:p w:rsidR="008A4B60" w:rsidRDefault="008A4B60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4F8E">
        <w:rPr>
          <w:rFonts w:ascii="Times New Roman" w:hAnsi="Times New Roman"/>
          <w:sz w:val="28"/>
          <w:szCs w:val="28"/>
        </w:rPr>
        <w:t xml:space="preserve">«Об утверждении программы </w:t>
      </w:r>
      <w:proofErr w:type="spellStart"/>
      <w:r w:rsidRPr="006C4F8E">
        <w:rPr>
          <w:rFonts w:ascii="Times New Roman" w:hAnsi="Times New Roman"/>
          <w:sz w:val="28"/>
          <w:szCs w:val="28"/>
        </w:rPr>
        <w:t>ГИА</w:t>
      </w:r>
      <w:proofErr w:type="gramStart"/>
      <w:r w:rsidRPr="006C4F8E">
        <w:rPr>
          <w:rFonts w:ascii="Times New Roman" w:hAnsi="Times New Roman"/>
          <w:sz w:val="28"/>
          <w:szCs w:val="28"/>
        </w:rPr>
        <w:t>»</w:t>
      </w:r>
      <w:r w:rsidR="00013B70">
        <w:rPr>
          <w:rFonts w:ascii="Times New Roman" w:hAnsi="Times New Roman"/>
          <w:sz w:val="28"/>
          <w:szCs w:val="28"/>
        </w:rPr>
        <w:t>Г</w:t>
      </w:r>
      <w:proofErr w:type="gramEnd"/>
      <w:r w:rsidR="00013B70">
        <w:rPr>
          <w:rFonts w:ascii="Times New Roman" w:hAnsi="Times New Roman"/>
          <w:sz w:val="28"/>
          <w:szCs w:val="28"/>
        </w:rPr>
        <w:t>руппа</w:t>
      </w:r>
      <w:proofErr w:type="spellEnd"/>
      <w:r w:rsidR="00013B70">
        <w:rPr>
          <w:rFonts w:ascii="Times New Roman" w:hAnsi="Times New Roman"/>
          <w:sz w:val="28"/>
          <w:szCs w:val="28"/>
        </w:rPr>
        <w:t xml:space="preserve"> №46</w:t>
      </w:r>
      <w:r w:rsidRPr="006C4F8E">
        <w:rPr>
          <w:rFonts w:ascii="Times New Roman" w:hAnsi="Times New Roman"/>
          <w:sz w:val="28"/>
          <w:szCs w:val="28"/>
        </w:rPr>
        <w:t>1</w:t>
      </w:r>
    </w:p>
    <w:p w:rsidR="00514DE6" w:rsidRPr="006C4F8E" w:rsidRDefault="00514DE6" w:rsidP="00514D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6266"/>
        <w:gridCol w:w="2459"/>
      </w:tblGrid>
      <w:tr w:rsidR="008A4B60" w:rsidRPr="006C4F8E" w:rsidTr="008A4B60">
        <w:trPr>
          <w:trHeight w:val="5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Ф.И.О. студента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8A4B60" w:rsidRPr="006C4F8E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13B70" w:rsidRPr="006C4F8E" w:rsidTr="00013B70">
        <w:trPr>
          <w:trHeight w:val="40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Акилов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Дмитрий Станиславович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Бабынин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Буторов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Глухов Евгений Андреевич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Денисов Кирилл Николаевич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Ежов Андрей Максимович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1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Елин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Ермаков Антон Александрович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Ермаков Кирилл Сергеевич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5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Карпов Артем Олегович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4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Катаев Виктор Михайлович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7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Козлов Илья Андреевич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2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Курылев Никита Игоревич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Нечаев Роман Сергеевич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1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Новоселов Алексей Андреевич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8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Пономарев Александр Дмитриевич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32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Рогожин Евгений Сергеевич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F8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Рякшин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Сысолятин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B70">
              <w:rPr>
                <w:rFonts w:ascii="Times New Roman" w:hAnsi="Times New Roman"/>
                <w:sz w:val="28"/>
                <w:szCs w:val="28"/>
              </w:rPr>
              <w:t>Шешуков</w:t>
            </w:r>
            <w:proofErr w:type="spellEnd"/>
            <w:r w:rsidRPr="00013B70">
              <w:rPr>
                <w:rFonts w:ascii="Times New Roman" w:hAnsi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Матвеев Артем Сергеевич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70" w:rsidRPr="006C4F8E" w:rsidTr="00013B70">
        <w:trPr>
          <w:trHeight w:val="2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013B70" w:rsidRDefault="00013B70" w:rsidP="00013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B70">
              <w:rPr>
                <w:rFonts w:ascii="Times New Roman" w:hAnsi="Times New Roman"/>
                <w:sz w:val="28"/>
                <w:szCs w:val="28"/>
              </w:rPr>
              <w:t>Дубровский Александр Витальевич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B70" w:rsidRPr="006C4F8E" w:rsidRDefault="00013B7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B60" w:rsidRDefault="008A4B60" w:rsidP="008A4B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310" w:rsidRDefault="00B32310" w:rsidP="008A4B60">
      <w:pPr>
        <w:jc w:val="right"/>
        <w:rPr>
          <w:rFonts w:ascii="Times New Roman" w:hAnsi="Times New Roman"/>
          <w:sz w:val="24"/>
          <w:szCs w:val="24"/>
        </w:rPr>
      </w:pPr>
    </w:p>
    <w:p w:rsidR="00C27595" w:rsidRDefault="00C27595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013B70" w:rsidRDefault="00013B70" w:rsidP="008A4B60">
      <w:pPr>
        <w:jc w:val="right"/>
      </w:pPr>
    </w:p>
    <w:p w:rsidR="008A4B60" w:rsidRPr="00A044A7" w:rsidRDefault="008A4B60" w:rsidP="008A4B60">
      <w:pPr>
        <w:jc w:val="right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 П</w:t>
      </w:r>
      <w:r w:rsidR="00B32310">
        <w:rPr>
          <w:rFonts w:ascii="Times New Roman" w:hAnsi="Times New Roman"/>
          <w:sz w:val="28"/>
          <w:szCs w:val="28"/>
        </w:rPr>
        <w:t xml:space="preserve">ротокол  закрепления за </w:t>
      </w:r>
      <w:proofErr w:type="gramStart"/>
      <w:r w:rsidR="00B32310">
        <w:rPr>
          <w:rFonts w:ascii="Times New Roman" w:hAnsi="Times New Roman"/>
          <w:sz w:val="28"/>
          <w:szCs w:val="28"/>
        </w:rPr>
        <w:t>обучающимися</w:t>
      </w:r>
      <w:proofErr w:type="gramEnd"/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>ОП 23.02.03</w:t>
      </w:r>
      <w:r w:rsidR="00333C96">
        <w:rPr>
          <w:rFonts w:ascii="Times New Roman" w:hAnsi="Times New Roman"/>
          <w:sz w:val="28"/>
          <w:szCs w:val="28"/>
        </w:rPr>
        <w:t>.</w:t>
      </w:r>
      <w:r w:rsidRPr="00A044A7">
        <w:rPr>
          <w:rFonts w:ascii="Times New Roman" w:hAnsi="Times New Roman"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4A7">
        <w:rPr>
          <w:rFonts w:ascii="Times New Roman" w:hAnsi="Times New Roman"/>
          <w:sz w:val="28"/>
          <w:szCs w:val="28"/>
        </w:rPr>
        <w:t xml:space="preserve">тем </w:t>
      </w:r>
      <w:r w:rsidR="00B32310">
        <w:rPr>
          <w:rFonts w:ascii="Times New Roman" w:hAnsi="Times New Roman"/>
          <w:sz w:val="28"/>
          <w:szCs w:val="28"/>
        </w:rPr>
        <w:t xml:space="preserve">выпускных </w:t>
      </w:r>
      <w:r w:rsidRPr="00A044A7">
        <w:rPr>
          <w:rFonts w:ascii="Times New Roman" w:hAnsi="Times New Roman"/>
          <w:sz w:val="28"/>
          <w:szCs w:val="28"/>
        </w:rPr>
        <w:t>квалификационных работ</w:t>
      </w:r>
    </w:p>
    <w:tbl>
      <w:tblPr>
        <w:tblW w:w="0" w:type="auto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552"/>
        <w:gridCol w:w="1701"/>
        <w:gridCol w:w="4253"/>
        <w:gridCol w:w="1984"/>
      </w:tblGrid>
      <w:tr w:rsidR="008A4B60" w:rsidTr="004E64C5">
        <w:trPr>
          <w:trHeight w:val="5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ВКР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4E64C5" w:rsidTr="004E64C5">
        <w:trPr>
          <w:trHeight w:val="28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Акилов</w:t>
            </w:r>
            <w:proofErr w:type="spellEnd"/>
            <w:r w:rsidRPr="004E64C5">
              <w:rPr>
                <w:rFonts w:ascii="Times New Roman" w:hAnsi="Times New Roman"/>
              </w:rPr>
              <w:t xml:space="preserve"> Дмитрий Станиславович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зоны Д-2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Бабынин</w:t>
            </w:r>
            <w:proofErr w:type="spellEnd"/>
            <w:r w:rsidRPr="004E64C5">
              <w:rPr>
                <w:rFonts w:ascii="Times New Roman" w:hAnsi="Times New Roman"/>
              </w:rPr>
              <w:t xml:space="preserve"> Николай Юрьевич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малярного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Буторов</w:t>
            </w:r>
            <w:proofErr w:type="spellEnd"/>
            <w:r w:rsidRPr="004E64C5">
              <w:rPr>
                <w:rFonts w:ascii="Times New Roman" w:hAnsi="Times New Roman"/>
              </w:rPr>
              <w:t xml:space="preserve"> Денис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 xml:space="preserve">Проект </w:t>
            </w:r>
            <w:r w:rsidRPr="004E64C5">
              <w:rPr>
                <w:rFonts w:ascii="Times New Roman" w:hAnsi="Times New Roman"/>
              </w:rPr>
              <w:t>участка по ремонту газовой аппаратуры</w:t>
            </w:r>
            <w:r w:rsidRPr="004E64C5">
              <w:rPr>
                <w:rFonts w:ascii="Times New Roman" w:eastAsia="Times New Roman" w:hAnsi="Times New Roman"/>
              </w:rPr>
              <w:t xml:space="preserve">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Глухов Евгений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 xml:space="preserve">Проект зоны Д-1 </w:t>
            </w:r>
            <w:proofErr w:type="gramStart"/>
            <w:r w:rsidRPr="004E64C5">
              <w:rPr>
                <w:rFonts w:ascii="Times New Roman" w:eastAsia="Times New Roman" w:hAnsi="Times New Roman"/>
              </w:rPr>
              <w:t>экспресс-диагностики</w:t>
            </w:r>
            <w:proofErr w:type="gramEnd"/>
            <w:r w:rsidRPr="004E64C5">
              <w:rPr>
                <w:rFonts w:ascii="Times New Roman" w:eastAsia="Times New Roman" w:hAnsi="Times New Roman"/>
              </w:rPr>
              <w:t xml:space="preserve">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Денисов Кирилл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топливного участка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0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Ежов Андрей Максимович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 xml:space="preserve">Проект участка кузовного ремонта (сварочно – </w:t>
            </w:r>
            <w:proofErr w:type="gramStart"/>
            <w:r w:rsidRPr="004E64C5">
              <w:rPr>
                <w:rFonts w:ascii="Times New Roman" w:eastAsia="Times New Roman" w:hAnsi="Times New Roman"/>
              </w:rPr>
              <w:t>жестяницкое</w:t>
            </w:r>
            <w:proofErr w:type="gramEnd"/>
            <w:r w:rsidRPr="004E64C5">
              <w:rPr>
                <w:rFonts w:ascii="Times New Roman" w:eastAsia="Times New Roman" w:hAnsi="Times New Roman"/>
              </w:rPr>
              <w:t xml:space="preserve"> отделения)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Елин</w:t>
            </w:r>
            <w:proofErr w:type="spellEnd"/>
            <w:r w:rsidRPr="004E64C5">
              <w:rPr>
                <w:rFonts w:ascii="Times New Roman" w:hAnsi="Times New Roman"/>
              </w:rPr>
              <w:t xml:space="preserve"> Александр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зоны ТО-1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Ермаков Антон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сварочно – наплавочного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7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Ермаков Кирилл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аккумуляторного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3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Карпов Артем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шиномонтажного и шиноремонтного участка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7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Катаев Виктор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участка кузовного ремонта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7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Козлов Илья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слесарно-механического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6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Курылев Никита Игоревич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шиномонтажного и шиноремонтного участка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Нечаев Роман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зоны ТР-текущего ремонта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Новоселов Алексей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моторного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3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Пономарев Александр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электротехнического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2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Рогожин Евгений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аккумуляторного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3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Рякшин</w:t>
            </w:r>
            <w:proofErr w:type="spellEnd"/>
            <w:r w:rsidRPr="004E64C5">
              <w:rPr>
                <w:rFonts w:ascii="Times New Roman" w:hAnsi="Times New Roman"/>
              </w:rPr>
              <w:t xml:space="preserve"> Егор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зоны ТО-2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Сысолятин</w:t>
            </w:r>
            <w:proofErr w:type="spellEnd"/>
            <w:r w:rsidRPr="004E64C5">
              <w:rPr>
                <w:rFonts w:ascii="Times New Roman" w:hAnsi="Times New Roman"/>
              </w:rPr>
              <w:t xml:space="preserve"> Владислав Олегович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малярного участка для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 w:rsidRPr="004E64C5">
              <w:rPr>
                <w:rFonts w:ascii="Times New Roman" w:hAnsi="Times New Roman"/>
              </w:rPr>
              <w:t>Шешуков</w:t>
            </w:r>
            <w:proofErr w:type="spellEnd"/>
            <w:r w:rsidRPr="004E64C5"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О.Е.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топливного участка для грузовых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Матвеев Артем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участка УМР (уборочно-моечных работ) для 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E64C5" w:rsidTr="004E64C5">
        <w:trPr>
          <w:trHeight w:val="18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4E64C5">
              <w:rPr>
                <w:rFonts w:ascii="Times New Roman" w:hAnsi="Times New Roman"/>
              </w:rPr>
              <w:t>Дубровский Александр Витальевич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C5" w:rsidRDefault="00A1559B" w:rsidP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Кордюков</w:t>
            </w:r>
            <w:proofErr w:type="spellEnd"/>
            <w:r>
              <w:rPr>
                <w:rFonts w:ascii="Times New Roman" w:hAnsi="Times New Roman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Pr="004E64C5" w:rsidRDefault="004E64C5" w:rsidP="0000461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</w:rPr>
            </w:pPr>
            <w:r w:rsidRPr="004E64C5">
              <w:rPr>
                <w:rFonts w:ascii="Times New Roman" w:eastAsia="Times New Roman" w:hAnsi="Times New Roman"/>
              </w:rPr>
              <w:t>Проект агрегатного участка для  легковых автомобилей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C5" w:rsidRDefault="004E6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</w:tbl>
    <w:p w:rsidR="008A4B60" w:rsidRDefault="008A4B60" w:rsidP="008A4B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выпускную квалификационную работу (дипломный проект)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23.02.03</w:t>
      </w:r>
      <w:r w:rsidR="00333C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«Техническое обслуживание и ремонт автомобильного транспорта»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Группа___________________________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ГБПОУ 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«Уральский горнозаводской колледж имени Демидовых»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выпускной квалификационной работы_______________________________________________________________________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1"/>
        <w:gridCol w:w="4249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раздела ВКР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179B0">
              <w:rPr>
                <w:rFonts w:ascii="Times New Roman" w:hAnsi="Times New Roman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  <w:p w:rsidR="00D179B0" w:rsidRP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определена  актуальность выбранной темы, определена практическая значимость</w:t>
            </w:r>
          </w:p>
          <w:p w:rsidR="008A4B60" w:rsidRPr="0037668C" w:rsidRDefault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668C" w:rsidRPr="0037668C">
              <w:rPr>
                <w:rFonts w:ascii="Times New Roman" w:hAnsi="Times New Roman"/>
              </w:rPr>
              <w:t>имеется анализ (исследовательская часть)  выполнения объёмов технического обслуживания  или ремонта автомобилей на объекте проектирования по данным, предоставленным  автотранспортной организацией (определены причины неудовлетворительной эффективности  работ; недостатки,  обосновывающие необходимость проектирования по объекту)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часть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 проектирования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Технико – экономическое</w:t>
            </w:r>
            <w:proofErr w:type="gramEnd"/>
            <w:r>
              <w:rPr>
                <w:rFonts w:ascii="Times New Roman" w:hAnsi="Times New Roman"/>
              </w:rPr>
              <w:t xml:space="preserve"> обоснование проекта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65760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Расчетно – технологическая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1A" w:rsidRDefault="00D179B0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44F1A" w:rsidRPr="00144F1A">
              <w:rPr>
                <w:rFonts w:ascii="Times New Roman" w:hAnsi="Times New Roman"/>
              </w:rPr>
              <w:t>расчёт годовой  производственной программы  выполнен с учётом исходных данных и технологических нормативов</w:t>
            </w:r>
          </w:p>
          <w:p w:rsidR="00144F1A" w:rsidRPr="00144F1A" w:rsidRDefault="00144F1A" w:rsidP="00144F1A">
            <w:pPr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44F1A">
              <w:rPr>
                <w:rFonts w:ascii="Times New Roman" w:hAnsi="Times New Roman"/>
              </w:rPr>
              <w:t xml:space="preserve">определён годовой объём работ на ремонтном участке, в зоне ТО, </w:t>
            </w:r>
            <w:proofErr w:type="gramStart"/>
            <w:r w:rsidRPr="00144F1A">
              <w:rPr>
                <w:rFonts w:ascii="Times New Roman" w:hAnsi="Times New Roman"/>
              </w:rPr>
              <w:t>ТР</w:t>
            </w:r>
            <w:proofErr w:type="gramEnd"/>
            <w:r w:rsidRPr="00144F1A">
              <w:rPr>
                <w:rFonts w:ascii="Times New Roman" w:hAnsi="Times New Roman"/>
              </w:rPr>
              <w:t>, Д-1,Д-2</w:t>
            </w:r>
          </w:p>
          <w:p w:rsidR="00D179B0" w:rsidRPr="00D179B0" w:rsidRDefault="00CE185C" w:rsidP="00D179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E185C">
              <w:rPr>
                <w:rFonts w:ascii="Times New Roman" w:hAnsi="Times New Roman"/>
              </w:rPr>
              <w:t xml:space="preserve">- определяет фактические  пробеги до ТО и </w:t>
            </w:r>
            <w:proofErr w:type="gramStart"/>
            <w:r w:rsidRPr="00CE185C">
              <w:rPr>
                <w:rFonts w:ascii="Times New Roman" w:hAnsi="Times New Roman"/>
              </w:rPr>
              <w:t>КР</w:t>
            </w:r>
            <w:proofErr w:type="gramEnd"/>
            <w:r w:rsidRPr="00CE185C">
              <w:rPr>
                <w:rFonts w:ascii="Times New Roman" w:hAnsi="Times New Roman"/>
              </w:rPr>
              <w:t xml:space="preserve"> в соответствии с «Положением о техническом обслуживании  и ремонте  подвижного состава автомобильного транспорта»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 для проверки расчетов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нормативных пробегов до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нормативных пробегов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Принятые к расчету пробеги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коэффициента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готовности парка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годового пробега парка автомобилей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количества обслуживаний за год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суточной программы по ТО№1, ТО№2 и ЕО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годового объема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годового объема работ по ТО,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  <w:r>
              <w:rPr>
                <w:rFonts w:ascii="Times New Roman" w:hAnsi="Times New Roman"/>
              </w:rPr>
              <w:t>, Д-1, Д-2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668C">
              <w:rPr>
                <w:rFonts w:ascii="Times New Roman" w:hAnsi="Times New Roman"/>
              </w:rPr>
              <w:t>организационная часть проекта содержит  все необходимые этапы для достижения цели работы</w:t>
            </w:r>
          </w:p>
          <w:p w:rsidR="00D179B0" w:rsidRDefault="00D17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>выбор оборудования  соответствует особенностям технологического процесса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79B0">
              <w:rPr>
                <w:rFonts w:ascii="Times New Roman" w:hAnsi="Times New Roman"/>
              </w:rPr>
              <w:t xml:space="preserve">в технологической карте  указаны мероприятия по проведению определённого вида технического </w:t>
            </w:r>
            <w:r w:rsidRPr="00D179B0">
              <w:rPr>
                <w:rFonts w:ascii="Times New Roman" w:hAnsi="Times New Roman"/>
              </w:rPr>
              <w:lastRenderedPageBreak/>
              <w:t>контроля транспортного средства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179B0">
              <w:rPr>
                <w:rFonts w:ascii="Times New Roman" w:hAnsi="Times New Roman"/>
              </w:rPr>
              <w:t>содержание  технологической карты максимально  приближено к  условиям зоны, ремонтного участка</w:t>
            </w:r>
          </w:p>
          <w:p w:rsidR="00144F1A" w:rsidRDefault="00144F1A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E185C" w:rsidRPr="00CE185C">
              <w:rPr>
                <w:rFonts w:ascii="Times New Roman" w:hAnsi="Times New Roman"/>
              </w:rPr>
              <w:t xml:space="preserve">рассчитана площадь ремонтного участка, зоны ТО, </w:t>
            </w:r>
            <w:proofErr w:type="gramStart"/>
            <w:r w:rsidR="00CE185C" w:rsidRPr="00CE185C">
              <w:rPr>
                <w:rFonts w:ascii="Times New Roman" w:hAnsi="Times New Roman"/>
              </w:rPr>
              <w:t>ТР</w:t>
            </w:r>
            <w:proofErr w:type="gramEnd"/>
            <w:r w:rsidR="00CE185C" w:rsidRPr="00CE185C">
              <w:rPr>
                <w:rFonts w:ascii="Times New Roman" w:hAnsi="Times New Roman"/>
              </w:rPr>
              <w:t>, Д-1, Д-2</w:t>
            </w:r>
          </w:p>
          <w:p w:rsidR="00CE185C" w:rsidRDefault="00CE185C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108B2" w:rsidRPr="002108B2">
              <w:rPr>
                <w:rFonts w:ascii="Times New Roman" w:hAnsi="Times New Roman"/>
              </w:rPr>
              <w:t>указана последовательность и содержание работ по постам, рабочим местам, количеству исполнителей  с использованием  схемы организации  технологического процесса  на объекте проектирования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 xml:space="preserve">планировка зоны ТО, </w:t>
            </w:r>
            <w:proofErr w:type="gramStart"/>
            <w:r w:rsidRPr="002108B2">
              <w:rPr>
                <w:rFonts w:ascii="Times New Roman" w:hAnsi="Times New Roman"/>
              </w:rPr>
              <w:t>ТР</w:t>
            </w:r>
            <w:proofErr w:type="gramEnd"/>
            <w:r w:rsidRPr="002108B2">
              <w:rPr>
                <w:rFonts w:ascii="Times New Roman" w:hAnsi="Times New Roman"/>
              </w:rPr>
              <w:t>, Д-1, Д-2, ремонтного участка выполнена с учётом выбранного оборудования и  оснастки</w:t>
            </w:r>
          </w:p>
          <w:p w:rsidR="002108B2" w:rsidRDefault="002108B2" w:rsidP="00144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  <w:p w:rsidR="002108B2" w:rsidRPr="0037668C" w:rsidRDefault="002108B2" w:rsidP="002108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08B2">
              <w:rPr>
                <w:rFonts w:ascii="Times New Roman" w:hAnsi="Times New Roman"/>
              </w:rPr>
              <w:t>определён рациональный режим  работы производства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содержание постовых работ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рабочих по постам, специальностям, квалификации и рабочим местам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выбор технологического оборудования и оснастки для зоны (участка, поста)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производственных площадей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2108B2">
        <w:trPr>
          <w:trHeight w:val="46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технологической карты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Расчетно – конструкторская часть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576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5760E">
              <w:rPr>
                <w:rFonts w:ascii="Times New Roman" w:hAnsi="Times New Roman"/>
              </w:rPr>
              <w:t>подобрана технологическая оснастка в соответствии с видом выполняемых работ ремонтного участка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приспособлению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 обоснование принятой конструкции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приспособления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Экономическая часть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B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AE3">
              <w:rPr>
                <w:rFonts w:ascii="Times New Roman" w:hAnsi="Times New Roman"/>
              </w:rPr>
              <w:t>- взаимосвязь  конструкторской  части с  технологическим процессом  проектируемого объекта (осуществлён анализ принятой конструкции, доказана  техническая  и экономическая целесообразность</w:t>
            </w:r>
            <w:r w:rsidRPr="00BE2BF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B1AE3" w:rsidRDefault="0076743E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05263" w:rsidRPr="00405263">
              <w:rPr>
                <w:rFonts w:ascii="Times New Roman" w:hAnsi="Times New Roman"/>
              </w:rPr>
              <w:t>предложения, описанные в проекте,  способствуют интенсификации производства  и росту производительности труда на рабочих местах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05263">
              <w:rPr>
                <w:rFonts w:ascii="Times New Roman" w:hAnsi="Times New Roman"/>
              </w:rPr>
              <w:t>использованы современные методы  технико-экономического анализа</w:t>
            </w:r>
          </w:p>
          <w:p w:rsidR="00405263" w:rsidRDefault="00405263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обоснована  сравнительная экономическая эффективность проекта (рост производительности труда, снижение затра</w:t>
            </w:r>
            <w:proofErr w:type="gramStart"/>
            <w:r w:rsidRPr="00CC6D94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CC6D94">
              <w:rPr>
                <w:rFonts w:ascii="Times New Roman" w:hAnsi="Times New Roman"/>
                <w:sz w:val="20"/>
                <w:szCs w:val="20"/>
              </w:rPr>
              <w:t xml:space="preserve"> на 5,10 %)</w:t>
            </w:r>
          </w:p>
          <w:p w:rsidR="00405263" w:rsidRDefault="00620749" w:rsidP="00405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C6D94">
              <w:rPr>
                <w:rFonts w:ascii="Times New Roman" w:hAnsi="Times New Roman"/>
                <w:sz w:val="20"/>
                <w:szCs w:val="20"/>
              </w:rPr>
              <w:t>выполнены расчёты  капитальных  вложений  и эксплуатационных затрат, на основании которых прогноз  срока окупаемости инвестиций составляет до 3-4 лет</w:t>
            </w:r>
          </w:p>
          <w:p w:rsidR="00B530CD" w:rsidRPr="00B530CD" w:rsidRDefault="00B530CD" w:rsidP="0040526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</w:rPr>
              <w:t>- 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данные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Технологическое оборудование и оснастка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строительные работы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ремонтных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затрат на материалы и запасные части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сметы общехозяйственных расходов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вспомогательных рабочих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зданий и сооружений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вспомогательные  материалы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топливо и электроэнергию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технических нужд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Затраты на охрану труда и технику безопасности 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противопожарные  мероприятия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Общехозяйственные расходы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себестоимости ремонта в зоне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технико – экономических показателей зон ТО и </w:t>
            </w:r>
            <w:proofErr w:type="gramStart"/>
            <w:r>
              <w:rPr>
                <w:rFonts w:ascii="Times New Roman" w:hAnsi="Times New Roman"/>
              </w:rPr>
              <w:t>ТР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труда, противопожарная защита и охрана окружающей среды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37668C" w:rsidRDefault="003766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668C">
              <w:rPr>
                <w:rFonts w:ascii="Times New Roman" w:hAnsi="Times New Roman"/>
              </w:rPr>
              <w:t>определены требования к оборудованию для проверки технического состояния узлов и систем, обеспечивающих безопасность движения подвижного состава автомобильного транспорта в соответствии с инструкцией по охране труда и техники безопасности</w:t>
            </w:r>
          </w:p>
          <w:p w:rsidR="0037668C" w:rsidRDefault="0037668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37668C">
              <w:rPr>
                <w:rFonts w:ascii="Times New Roman" w:hAnsi="Times New Roman"/>
              </w:rPr>
              <w:t>разрабатывает  технологическую карту и подбирает технологическую оснастку в соответствии с инструкцией по охране труда и техники безопасности</w:t>
            </w:r>
          </w:p>
        </w:tc>
      </w:tr>
      <w:tr w:rsidR="008A4B60" w:rsidTr="008A4B60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Нормоконтроль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530CD">
              <w:rPr>
                <w:rFonts w:ascii="Times New Roman" w:hAnsi="Times New Roman"/>
                <w:b/>
              </w:rPr>
              <w:t xml:space="preserve">- </w:t>
            </w:r>
            <w:r w:rsidRPr="00B530CD">
              <w:rPr>
                <w:rFonts w:ascii="Times New Roman" w:hAnsi="Times New Roman"/>
              </w:rPr>
              <w:t>информация  в работе структурирована и оформлена в соответствии с требованиями ГОСТ 2.105-95.Общие требования к текстовым документам.</w:t>
            </w:r>
          </w:p>
        </w:tc>
      </w:tr>
      <w:tr w:rsidR="008A4B60" w:rsidTr="008A4B60">
        <w:trPr>
          <w:trHeight w:val="272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Графическая часть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B53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графическая часть информативна, грамотно использованы  знаки кодирования информации</w:t>
            </w:r>
          </w:p>
          <w:p w:rsidR="00B530CD" w:rsidRPr="00B530CD" w:rsidRDefault="00B530C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530CD">
              <w:rPr>
                <w:rFonts w:ascii="Times New Roman" w:hAnsi="Times New Roman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места прохождения преддипломной практики_____________________________________________________________________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 _______________________________________________________________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ВКР «___» _____________ 201___года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«___» _____________ 201___года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 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________________________/_____________________</w:t>
      </w: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108B2" w:rsidRDefault="002108B2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Индивидуальный график выполнения выпускной квалификационной  работы</w:t>
      </w:r>
    </w:p>
    <w:p w:rsidR="008A4B60" w:rsidRPr="00A044A7" w:rsidRDefault="008A4B60" w:rsidP="008A4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(дипломный проект)</w:t>
      </w:r>
    </w:p>
    <w:p w:rsidR="008A4B60" w:rsidRPr="00A044A7" w:rsidRDefault="008A4B60" w:rsidP="008A4B60">
      <w:pPr>
        <w:jc w:val="center"/>
        <w:rPr>
          <w:rFonts w:ascii="Times New Roman" w:hAnsi="Times New Roman"/>
          <w:b/>
          <w:sz w:val="28"/>
          <w:szCs w:val="28"/>
        </w:rPr>
      </w:pPr>
      <w:r w:rsidRPr="00A044A7">
        <w:rPr>
          <w:rFonts w:ascii="Times New Roman" w:hAnsi="Times New Roman"/>
          <w:b/>
          <w:sz w:val="28"/>
          <w:szCs w:val="28"/>
        </w:rPr>
        <w:t>ОП 23.02.03</w:t>
      </w:r>
      <w:r w:rsidR="00303A26">
        <w:rPr>
          <w:rFonts w:ascii="Times New Roman" w:hAnsi="Times New Roman"/>
          <w:b/>
          <w:sz w:val="28"/>
          <w:szCs w:val="28"/>
        </w:rPr>
        <w:t>.</w:t>
      </w:r>
      <w:r w:rsidRPr="00A044A7">
        <w:rPr>
          <w:rFonts w:ascii="Times New Roman" w:hAnsi="Times New Roman"/>
          <w:b/>
          <w:sz w:val="28"/>
          <w:szCs w:val="28"/>
        </w:rPr>
        <w:t xml:space="preserve">“Техническое обслуживание и ремонт автомобильного транспорта” 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4A7">
        <w:rPr>
          <w:rFonts w:ascii="Times New Roman" w:hAnsi="Times New Roman"/>
          <w:b/>
          <w:sz w:val="28"/>
          <w:szCs w:val="28"/>
        </w:rPr>
        <w:t xml:space="preserve">         Ф.И.О. обучающегося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A4B60" w:rsidRDefault="008A4B60" w:rsidP="008A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A4B60" w:rsidRDefault="008A4B60" w:rsidP="008A4B60">
      <w:pPr>
        <w:jc w:val="both"/>
        <w:rPr>
          <w:rFonts w:ascii="Times New Roman" w:eastAsia="Times New Roman" w:hAnsi="Times New Roman"/>
          <w:b/>
          <w:color w:val="000000"/>
          <w:spacing w:val="10"/>
          <w:sz w:val="25"/>
          <w:szCs w:val="25"/>
          <w:u w:val="single"/>
        </w:rPr>
      </w:pPr>
      <w:r w:rsidRPr="00A044A7">
        <w:rPr>
          <w:rFonts w:ascii="Times New Roman" w:hAnsi="Times New Roman"/>
          <w:b/>
          <w:sz w:val="28"/>
          <w:szCs w:val="28"/>
        </w:rPr>
        <w:t>Тема выпускной квалификационной работы</w:t>
      </w: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</w:t>
      </w:r>
    </w:p>
    <w:p w:rsidR="008A4B60" w:rsidRDefault="008A4B60" w:rsidP="008A4B60">
      <w:pPr>
        <w:jc w:val="both"/>
        <w:rPr>
          <w:rFonts w:ascii="Times New Roman" w:eastAsia="Times New Roman" w:hAnsi="Times New Roman"/>
          <w:color w:val="000000"/>
          <w:spacing w:val="10"/>
          <w:sz w:val="25"/>
          <w:szCs w:val="25"/>
        </w:rPr>
      </w:pPr>
      <w:r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__________________________________________________________________</w:t>
      </w:r>
      <w:r w:rsidR="00A044A7">
        <w:rPr>
          <w:rFonts w:ascii="Times New Roman" w:eastAsia="Times New Roman" w:hAnsi="Times New Roman"/>
          <w:color w:val="000000"/>
          <w:spacing w:val="10"/>
          <w:sz w:val="25"/>
          <w:szCs w:val="25"/>
        </w:rPr>
        <w:t>_______</w:t>
      </w:r>
    </w:p>
    <w:p w:rsidR="008A4B60" w:rsidRDefault="008A4B60" w:rsidP="008A4B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A044A7">
        <w:rPr>
          <w:rFonts w:ascii="Times New Roman" w:hAnsi="Times New Roman"/>
          <w:sz w:val="24"/>
          <w:szCs w:val="24"/>
        </w:rPr>
        <w:t>____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8"/>
        <w:gridCol w:w="1133"/>
        <w:gridCol w:w="1274"/>
        <w:gridCol w:w="1275"/>
      </w:tblGrid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главы, раздела ВКР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проверки, проверяю-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539A4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rPr>
          <w:trHeight w:val="1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 проектирования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025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Технико – экономическое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обоснование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025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 – технологическая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0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для проверки расчетов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C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нормативных пробегов до ТО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нормативных пробегов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B60" w:rsidRDefault="00C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к расчету пробеги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коэффициента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</w:p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готовности 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0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602577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годового пробега парка автомобилей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05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обслуживаний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05C">
              <w:rPr>
                <w:rFonts w:ascii="Times New Roman" w:hAnsi="Times New Roman"/>
                <w:sz w:val="24"/>
                <w:szCs w:val="24"/>
              </w:rPr>
              <w:t>8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суточной программы по ТО№1, ТО№2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годового объема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6872">
              <w:rPr>
                <w:rFonts w:ascii="Times New Roman" w:hAnsi="Times New Roman"/>
                <w:sz w:val="24"/>
                <w:szCs w:val="24"/>
              </w:rPr>
              <w:t>6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годового объема работ по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Д-1,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539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6872">
              <w:rPr>
                <w:rFonts w:ascii="Times New Roman" w:hAnsi="Times New Roman"/>
                <w:sz w:val="24"/>
                <w:szCs w:val="24"/>
              </w:rPr>
              <w:t>7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539A4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539A4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метода организации технологического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05C"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постовых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05C">
              <w:rPr>
                <w:rFonts w:ascii="Times New Roman" w:hAnsi="Times New Roman"/>
                <w:sz w:val="24"/>
                <w:szCs w:val="24"/>
              </w:rPr>
              <w:t>6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рабочих по постам, специальностям,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Квалификации и рабочим местам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05C">
              <w:rPr>
                <w:rFonts w:ascii="Times New Roman" w:hAnsi="Times New Roman"/>
                <w:sz w:val="24"/>
                <w:szCs w:val="24"/>
              </w:rPr>
              <w:t>8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и выбор технологического оборудования и 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оснастки для зоны (участка, поста)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05C">
              <w:rPr>
                <w:rFonts w:ascii="Times New Roman" w:hAnsi="Times New Roman"/>
                <w:sz w:val="24"/>
                <w:szCs w:val="24"/>
              </w:rPr>
              <w:t>9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производственных площадей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02577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Расчетно – конструкторская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приспособлению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005C">
              <w:rPr>
                <w:rFonts w:ascii="Times New Roman" w:hAnsi="Times New Roman"/>
                <w:sz w:val="24"/>
                <w:szCs w:val="24"/>
              </w:rPr>
              <w:t>2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обоснование принятой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005C">
              <w:rPr>
                <w:rFonts w:ascii="Times New Roman" w:hAnsi="Times New Roman"/>
                <w:sz w:val="24"/>
                <w:szCs w:val="24"/>
              </w:rPr>
              <w:t>3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устройство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005C">
              <w:rPr>
                <w:rFonts w:ascii="Times New Roman" w:hAnsi="Times New Roman"/>
                <w:sz w:val="24"/>
                <w:szCs w:val="24"/>
              </w:rPr>
              <w:t>3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приспособления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 w:rsidP="0039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7BCB"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проверка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3968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7B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02577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1005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 и оснастка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1005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1005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ремонтных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затрат на материалы и запасные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сметы общехозяйственных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вспомогательных рабочих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57BC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зданий и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100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6B11">
              <w:rPr>
                <w:rFonts w:ascii="Times New Roman" w:hAnsi="Times New Roman"/>
                <w:sz w:val="24"/>
                <w:szCs w:val="24"/>
              </w:rPr>
              <w:t>1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вспомогательные 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Затраты на топливо и электроэнергию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Затраты на охрану труда и технику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противопожарные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439E">
              <w:rPr>
                <w:rFonts w:ascii="Times New Roman" w:hAnsi="Times New Roman"/>
                <w:sz w:val="24"/>
                <w:szCs w:val="24"/>
              </w:rPr>
              <w:t>4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439E">
              <w:rPr>
                <w:rFonts w:ascii="Times New Roman" w:hAnsi="Times New Roman"/>
                <w:sz w:val="24"/>
                <w:szCs w:val="24"/>
              </w:rPr>
              <w:t>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439E">
              <w:rPr>
                <w:rFonts w:ascii="Times New Roman" w:hAnsi="Times New Roman"/>
                <w:sz w:val="24"/>
                <w:szCs w:val="24"/>
              </w:rPr>
              <w:t>6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себестоимости ремонта в зоне ТО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26439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технико – экономических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зон ТО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26439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труда, противопожарная защита и охрана</w:t>
            </w:r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26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26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Графическая часть (проверка чистовой готовности всех</w:t>
            </w:r>
            <w:proofErr w:type="gramEnd"/>
          </w:p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26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CA144C" w:rsidRDefault="008A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44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проверка выполнения дипломного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CA144C" w:rsidRDefault="00C76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02577">
              <w:rPr>
                <w:rFonts w:ascii="Times New Roman" w:hAnsi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Написание отзыва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рецензии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C76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2577">
              <w:rPr>
                <w:rFonts w:ascii="Times New Roman" w:hAnsi="Times New Roman"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60" w:rsidTr="008A4B60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8A4B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Защита ВКР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Default="00602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22.06.20</w:t>
            </w:r>
          </w:p>
          <w:p w:rsidR="008A4B60" w:rsidRDefault="00C76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602577">
              <w:rPr>
                <w:rFonts w:ascii="Times New Roman" w:hAnsi="Times New Roman"/>
                <w:b/>
                <w:sz w:val="24"/>
                <w:szCs w:val="24"/>
              </w:rPr>
              <w:t>.06.20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Default="008A4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ВКР__________________________/____________/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Ознакомлен:</w:t>
      </w: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_______________________/_____________________</w:t>
      </w: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734C" w:rsidRDefault="005F734C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4C" w:rsidRDefault="00C27595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образования и молодёжной политики Свердловской области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Свердловской области </w:t>
      </w:r>
    </w:p>
    <w:p w:rsidR="00C27595" w:rsidRDefault="00C27595" w:rsidP="00C27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«Уральский </w:t>
      </w:r>
      <w:proofErr w:type="gramStart"/>
      <w:r>
        <w:rPr>
          <w:rFonts w:ascii="Times New Roman" w:hAnsi="Times New Roman"/>
          <w:sz w:val="24"/>
          <w:szCs w:val="24"/>
        </w:rPr>
        <w:t>горнозаводской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колледж имени Демидовых»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Оценочный лист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выпускной квалификационной работы в форме дипломного проекта</w:t>
      </w:r>
    </w:p>
    <w:p w:rsidR="00C27595" w:rsidRPr="00153E12" w:rsidRDefault="00C27595" w:rsidP="00C275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специальность   «Техническое обслуживание и ремонт автомобильного транспорта»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Ф.И.О. студента ________________________________________________________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работы__</w:t>
      </w:r>
      <w:r w:rsidRPr="00153E12">
        <w:rPr>
          <w:rFonts w:ascii="Times New Roman" w:hAnsi="Times New Roman"/>
          <w:b/>
          <w:sz w:val="28"/>
          <w:szCs w:val="28"/>
        </w:rPr>
        <w:t>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Pr="00153E12" w:rsidRDefault="00C27595" w:rsidP="00C27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E12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</w:t>
      </w: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394"/>
        <w:gridCol w:w="850"/>
        <w:gridCol w:w="993"/>
      </w:tblGrid>
      <w:tr w:rsidR="00C27595" w:rsidTr="00C27595">
        <w:trPr>
          <w:trHeight w:val="945"/>
        </w:trPr>
        <w:tc>
          <w:tcPr>
            <w:tcW w:w="209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Предмет оценивания</w:t>
            </w: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0-критерий не проявляется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1-критерий проявляется частично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2-критерий проявляется в полной мере</w:t>
            </w:r>
          </w:p>
        </w:tc>
        <w:tc>
          <w:tcPr>
            <w:tcW w:w="850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Макс.</w:t>
            </w: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3" w:type="dxa"/>
          </w:tcPr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Балл студента</w:t>
            </w: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 w:val="restart"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.1.Организовывать  и проводить работы  по техническому обслуживанию  и ремонту автотранспорта</w:t>
            </w: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 2.1.Планировать  и организовывать  работы  по техническому обслуживанию  и ремонту автотранспорта</w:t>
            </w:r>
          </w:p>
        </w:tc>
        <w:tc>
          <w:tcPr>
            <w:tcW w:w="1843" w:type="dxa"/>
            <w:vMerge w:val="restart"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расчётов</w:t>
            </w: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рассчитана стоимость капитальных вложений</w:t>
            </w:r>
            <w:r w:rsidR="009230AB">
              <w:rPr>
                <w:rFonts w:ascii="Times New Roman" w:hAnsi="Times New Roman"/>
                <w:sz w:val="24"/>
                <w:szCs w:val="24"/>
              </w:rPr>
              <w:t xml:space="preserve"> для проектирования зоны ТО, </w:t>
            </w:r>
            <w:proofErr w:type="gramStart"/>
            <w:r w:rsidR="009230A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9230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Д-1, Д-2  с учётом цен основных фондов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рассчитаны затраты по всем статьям себестоимости (ОФЗП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общехоз.расходы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C27595">
        <w:trPr>
          <w:trHeight w:val="994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02F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выполнены расчёты технико-экономических показателей, на основании которых прогноз  срока окупаемости составляет до 3-4 лет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2F5" w:rsidRPr="00E940DC" w:rsidTr="00757955">
        <w:trPr>
          <w:trHeight w:val="1745"/>
        </w:trPr>
        <w:tc>
          <w:tcPr>
            <w:tcW w:w="2093" w:type="dxa"/>
            <w:vMerge/>
          </w:tcPr>
          <w:p w:rsidR="001A02F5" w:rsidRPr="00C27595" w:rsidRDefault="001A02F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02F5" w:rsidRDefault="001A02F5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F5" w:rsidRPr="00C27595" w:rsidRDefault="009230AB" w:rsidP="001A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02F5" w:rsidRPr="00C27595">
              <w:rPr>
                <w:rFonts w:ascii="Times New Roman" w:hAnsi="Times New Roman"/>
                <w:sz w:val="24"/>
                <w:szCs w:val="24"/>
              </w:rPr>
              <w:t>боснован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A02F5" w:rsidRPr="00C2759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1A02F5" w:rsidRPr="00C27595">
              <w:rPr>
                <w:rFonts w:ascii="Times New Roman" w:hAnsi="Times New Roman"/>
                <w:sz w:val="24"/>
                <w:szCs w:val="24"/>
              </w:rPr>
              <w:t xml:space="preserve">  выполненных расчётов</w:t>
            </w:r>
          </w:p>
        </w:tc>
        <w:tc>
          <w:tcPr>
            <w:tcW w:w="4394" w:type="dxa"/>
          </w:tcPr>
          <w:p w:rsidR="001A02F5" w:rsidRPr="00C27595" w:rsidRDefault="001A02F5" w:rsidP="001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обоснована  экономическая эффективность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внедрению  зоны 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Д-1, Д-2 на основании экономии затрат  на техническое обслуживание  транспортных средств для предприятий</w:t>
            </w:r>
          </w:p>
        </w:tc>
        <w:tc>
          <w:tcPr>
            <w:tcW w:w="850" w:type="dxa"/>
          </w:tcPr>
          <w:p w:rsidR="001A02F5" w:rsidRPr="00C27595" w:rsidRDefault="001A02F5" w:rsidP="001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A02F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организации  ТО и ремонта  «Положению о техническом обслуживании  и ремонте  подвижного состава автомобильного транспорта»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планировка зоны ТО, 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, Д-1, Д-2, ремонтного участка выполнена с учётом выбранного оборудования и  оснастки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663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разряд работ и квалификация рабочего ремонтного участка  на основании вида выполняемых работ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определены требования к оборудованию для проверки технического состояния узлов и агрегатов, обеспечивающих безопасность движения подвижного состава автомобильного транспорта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работы  организации ТО и ремонта автомобилей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определён рациональный режим  работы при организации  ТО и ремонта автомобилей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метода  организации работ на проектируемом объекте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предложен оптимальный метод  организации ТО и ремонта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28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указана последовательность и содержание работ, выполняемых  на постах, рабочих  местах, с учётом количества исполнителей 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осуществлено сравнение с организацией работы участка (зоны) до проектирования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76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разработки технологического решения проекта  «Общесоюзным нормам технологического проектирования предприятий  автомобильного транспорта» (ОНТП-01-09)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  проекте предусмотрено  совершенствование  предмета проектирования  (автомобильная техника,  парка АТО  и др.)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.2.Осуществлять технический контроль при хранении, эксплуатации, техническом обслуживании и ремонте 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соответствие мероприятий по техническому контролю требованиям «Положения о техническом обслуживании  и ремонте  подвижного состава автомобильного транспорта» 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подобрана технологическая оснастка в соответствии с видом выполняемых работ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55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 технологической карте  указаны мероприятия по проведению определённого вида технического контроля транспортного средства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899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1A02F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технологическая карта и подобрана  технологическая оснастка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 по охране труда и техники безопасности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.3.Разрабатывать  технологические процессы ремонта узлов и деталей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05791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ОК5.Использовать информационно-коммуникационны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е  технологии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технологической карты требованиям технологического процесса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последовательно  указаны операции по  техническому обслуживанию и ремонту  узлов и агрегатов, диагностике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содержание  технологической </w:t>
            </w:r>
            <w:r w:rsidR="001A02F5">
              <w:rPr>
                <w:rFonts w:ascii="Times New Roman" w:hAnsi="Times New Roman"/>
                <w:sz w:val="24"/>
                <w:szCs w:val="24"/>
              </w:rPr>
              <w:t xml:space="preserve">карты соответствует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условиям зоны, ремонтного участка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взаимосвязь  конструкторской  части с  технологическим процессом  проектируемого объекта (осуществлён </w:t>
            </w: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анализ принятой конструкции, доказана  техническая  и экономическая целесообразность)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разработанная технологическая документация способствует  интенсификации  производства и росту производительности труда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применения ИКТ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для оформления графической части  применялись  автоматизированные  системы проектирования и управления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. Понимать сущность и  социальную значимость  своей будущей профессии, проявлять к ней  устойчивый интерес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обоснованность темы дипломного проекта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определена  актуальность выбранной темы с учётом специфики  автотранспортного предприятия или СТОА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введение раскрывает тему дипломного проекта (имеется мотивировка  технологического проектирования рассматриваемого объекта)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сделано заключение о пригодности  проекта  для внедрения на производстве, имеются предложения  по реализации проекта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2. Организовывать  собственную деятельность, выбирать типовые  методы и способы выполнения  профессиональных задач, оценивать их эффективность и качество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соответствие  способов деятельности поставленной цели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задачи работы обоснованы с учётом  базовых теоретических положений и передового опыта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выбор оборудования  соответствует особенностям технологического процесса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организационная часть проекта содержит  все необходимые этапы для достижения цели работы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1150"/>
        </w:trPr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 использования и представления  информации</w:t>
            </w:r>
          </w:p>
        </w:tc>
        <w:tc>
          <w:tcPr>
            <w:tcW w:w="4394" w:type="dxa"/>
          </w:tcPr>
          <w:p w:rsidR="00C27595" w:rsidRPr="00C27595" w:rsidRDefault="009230AB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тексте ВКР </w:t>
            </w:r>
            <w:r w:rsidR="00C27595" w:rsidRPr="00C27595">
              <w:rPr>
                <w:rFonts w:ascii="Times New Roman" w:hAnsi="Times New Roman"/>
                <w:sz w:val="24"/>
                <w:szCs w:val="24"/>
              </w:rPr>
              <w:t>имеются ссылки на источники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нормативную документацию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графическая часть информативна, грамотно использованы  знаки кодирования информации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информация в докладе представлена  логично и последовательно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на основании  анализа производственной деятельности  автотранспортного предприятия или СТОА  определены основные недостатки в организации и проведении работ,  обосновывающие необходимость проектирования по объекту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6.Работать в коллективе и команде, эффективно общаться с коллегами, руководством, потребителями</w:t>
            </w: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8 Самостоятельно определять  задачи  профессионального и личностного развития, заниматься самообразованием, осознанно планировать  повышение квалификации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диалога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соблюдает правила  культуры общения  при взаимодействии  с  членами ГЭК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применяет современную научную  и профессиональную терминологию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384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даёт полный, развёрнутый ответ на вопрос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26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при обосновании  своей позиции ссылается на актуальную  нормативно-правовую документацию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209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ОК 9</w:t>
            </w:r>
            <w:proofErr w:type="gramStart"/>
            <w:r w:rsidRPr="00C2759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27595">
              <w:rPr>
                <w:rFonts w:ascii="Times New Roman" w:hAnsi="Times New Roman"/>
                <w:sz w:val="24"/>
                <w:szCs w:val="24"/>
              </w:rPr>
              <w:t>ыть готовым к смене технологий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эффективность проектирования</w:t>
            </w: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предложения, описанные в проекте,  способствуют интенсификации производства  и росту производительности труда на рабочих местах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rPr>
          <w:trHeight w:val="470"/>
        </w:trPr>
        <w:tc>
          <w:tcPr>
            <w:tcW w:w="209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7595" w:rsidRPr="00C27595" w:rsidRDefault="00C27595" w:rsidP="00C2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использованы современные методы  технико-экономического анализа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(положительная без замечаний – 2 балла,  положительная с замечаниями- 1 балл,  отрицательная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b/>
                <w:sz w:val="24"/>
                <w:szCs w:val="24"/>
              </w:rPr>
              <w:t>Отзыв руководителя</w:t>
            </w: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(положительный  без замечаний – 2 балла,  положительный с замечаниями- 1 балл,  отрицательный – 0 баллов)</w:t>
            </w:r>
          </w:p>
        </w:tc>
        <w:tc>
          <w:tcPr>
            <w:tcW w:w="850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850" w:type="dxa"/>
          </w:tcPr>
          <w:p w:rsidR="00C27595" w:rsidRPr="00C27595" w:rsidRDefault="001A02F5" w:rsidP="00C2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C27595" w:rsidRPr="00C27595" w:rsidRDefault="00C27595" w:rsidP="00C2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595" w:rsidRPr="00E940DC" w:rsidTr="00C27595">
        <w:tc>
          <w:tcPr>
            <w:tcW w:w="8330" w:type="dxa"/>
            <w:gridSpan w:val="3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Оценка</w:t>
            </w:r>
          </w:p>
        </w:tc>
        <w:tc>
          <w:tcPr>
            <w:tcW w:w="1843" w:type="dxa"/>
            <w:gridSpan w:val="2"/>
          </w:tcPr>
          <w:p w:rsidR="00C27595" w:rsidRPr="00C27595" w:rsidRDefault="00C27595" w:rsidP="00C2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Pr="006605D8" w:rsidRDefault="00C27595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«отлично» - 100-96%, «хорошо» - 95-80%, «удовлетворительно» - 79-70%, «неудовлетворительно» - менее 70%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76-72  балла</w:t>
      </w:r>
      <w:r w:rsidR="00C27595" w:rsidRPr="006605D8">
        <w:rPr>
          <w:rFonts w:ascii="Times New Roman" w:hAnsi="Times New Roman"/>
          <w:sz w:val="24"/>
          <w:szCs w:val="24"/>
        </w:rPr>
        <w:t xml:space="preserve"> – «отлично»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71-61</w:t>
      </w:r>
      <w:r w:rsidR="00C27595" w:rsidRPr="006605D8">
        <w:rPr>
          <w:rFonts w:ascii="Times New Roman" w:hAnsi="Times New Roman"/>
          <w:sz w:val="24"/>
          <w:szCs w:val="24"/>
        </w:rPr>
        <w:t xml:space="preserve"> б</w:t>
      </w:r>
      <w:r w:rsidRPr="006605D8">
        <w:rPr>
          <w:rFonts w:ascii="Times New Roman" w:hAnsi="Times New Roman"/>
          <w:sz w:val="24"/>
          <w:szCs w:val="24"/>
        </w:rPr>
        <w:t>ал</w:t>
      </w:r>
      <w:proofErr w:type="gramStart"/>
      <w:r w:rsidRPr="006605D8">
        <w:rPr>
          <w:rFonts w:ascii="Times New Roman" w:hAnsi="Times New Roman"/>
          <w:sz w:val="24"/>
          <w:szCs w:val="24"/>
        </w:rPr>
        <w:t>л</w:t>
      </w:r>
      <w:r w:rsidR="00C27595" w:rsidRPr="006605D8">
        <w:rPr>
          <w:rFonts w:ascii="Times New Roman" w:hAnsi="Times New Roman"/>
          <w:sz w:val="24"/>
          <w:szCs w:val="24"/>
        </w:rPr>
        <w:t>-</w:t>
      </w:r>
      <w:proofErr w:type="gramEnd"/>
      <w:r w:rsidR="00C27595" w:rsidRPr="006605D8">
        <w:rPr>
          <w:rFonts w:ascii="Times New Roman" w:hAnsi="Times New Roman"/>
          <w:sz w:val="24"/>
          <w:szCs w:val="24"/>
        </w:rPr>
        <w:t xml:space="preserve"> «хорошо»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60-53 балл</w:t>
      </w:r>
      <w:proofErr w:type="gramStart"/>
      <w:r w:rsidRPr="006605D8">
        <w:rPr>
          <w:rFonts w:ascii="Times New Roman" w:hAnsi="Times New Roman"/>
          <w:sz w:val="24"/>
          <w:szCs w:val="24"/>
        </w:rPr>
        <w:t>а</w:t>
      </w:r>
      <w:r w:rsidR="00C27595" w:rsidRPr="006605D8">
        <w:rPr>
          <w:rFonts w:ascii="Times New Roman" w:hAnsi="Times New Roman"/>
          <w:sz w:val="24"/>
          <w:szCs w:val="24"/>
        </w:rPr>
        <w:t>-</w:t>
      </w:r>
      <w:proofErr w:type="gramEnd"/>
      <w:r w:rsidR="00C27595" w:rsidRPr="006605D8">
        <w:rPr>
          <w:rFonts w:ascii="Times New Roman" w:hAnsi="Times New Roman"/>
          <w:sz w:val="24"/>
          <w:szCs w:val="24"/>
        </w:rPr>
        <w:t xml:space="preserve"> «удовлетворительно»</w:t>
      </w:r>
    </w:p>
    <w:p w:rsidR="00C27595" w:rsidRPr="006605D8" w:rsidRDefault="006605D8" w:rsidP="00C275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5D8">
        <w:rPr>
          <w:rFonts w:ascii="Times New Roman" w:hAnsi="Times New Roman"/>
          <w:sz w:val="24"/>
          <w:szCs w:val="24"/>
        </w:rPr>
        <w:t>менее 53</w:t>
      </w:r>
      <w:r w:rsidR="00C27595" w:rsidRPr="006605D8">
        <w:rPr>
          <w:rFonts w:ascii="Times New Roman" w:hAnsi="Times New Roman"/>
          <w:sz w:val="24"/>
          <w:szCs w:val="24"/>
        </w:rPr>
        <w:t xml:space="preserve"> баллов – «неудовлетворительно»</w:t>
      </w:r>
    </w:p>
    <w:p w:rsidR="00C27595" w:rsidRPr="002264D3" w:rsidRDefault="00C27595" w:rsidP="00C27595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 _________________________(_________________________________)</w:t>
      </w:r>
      <w:proofErr w:type="gramEnd"/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27595" w:rsidRDefault="00C27595" w:rsidP="00C2759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</w:t>
      </w:r>
      <w:r w:rsidR="005F734C">
        <w:rPr>
          <w:rFonts w:ascii="Times New Roman" w:hAnsi="Times New Roman"/>
          <w:b/>
          <w:sz w:val="18"/>
          <w:szCs w:val="18"/>
        </w:rPr>
        <w:t>ата «_________» ____________2020</w:t>
      </w:r>
      <w:r>
        <w:rPr>
          <w:rFonts w:ascii="Times New Roman" w:hAnsi="Times New Roman"/>
          <w:b/>
          <w:sz w:val="18"/>
          <w:szCs w:val="18"/>
        </w:rPr>
        <w:t xml:space="preserve"> год</w:t>
      </w:r>
    </w:p>
    <w:p w:rsidR="00C27595" w:rsidRDefault="00C27595" w:rsidP="00C275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4DE6" w:rsidRDefault="00514DE6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53E12" w:rsidRDefault="00153E12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66F7" w:rsidRDefault="004366F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A044A7" w:rsidP="008A4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A4B60">
        <w:rPr>
          <w:rFonts w:ascii="Times New Roman" w:hAnsi="Times New Roman"/>
          <w:sz w:val="24"/>
          <w:szCs w:val="24"/>
        </w:rPr>
        <w:t>риложение №7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B60" w:rsidRDefault="008A4B60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оценочный лист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выпускной квалификационной работы (дипломного проекта) 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</w:t>
      </w:r>
    </w:p>
    <w:p w:rsidR="008A4B60" w:rsidRDefault="008A4B60" w:rsidP="005F7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23.02.03</w:t>
      </w:r>
      <w:r w:rsidR="005F7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«Техническое обслуживание и ремонт автомобильного транспорта»</w:t>
      </w:r>
    </w:p>
    <w:p w:rsidR="008A4B60" w:rsidRDefault="005F734C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_____________2020</w:t>
      </w:r>
      <w:r w:rsidR="008A4B60">
        <w:rPr>
          <w:rFonts w:ascii="Times New Roman" w:hAnsi="Times New Roman"/>
          <w:sz w:val="28"/>
          <w:szCs w:val="28"/>
        </w:rPr>
        <w:t xml:space="preserve"> г.</w:t>
      </w:r>
    </w:p>
    <w:p w:rsidR="008A4B60" w:rsidRDefault="008A4B60" w:rsidP="008A4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0"/>
        <w:gridCol w:w="1276"/>
        <w:gridCol w:w="1701"/>
        <w:gridCol w:w="850"/>
        <w:gridCol w:w="709"/>
        <w:gridCol w:w="749"/>
        <w:gridCol w:w="850"/>
        <w:gridCol w:w="816"/>
      </w:tblGrid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Ф.И.О. 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Председатель ГЭК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Зам</w:t>
            </w:r>
            <w:proofErr w:type="gramStart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редседателя</w:t>
            </w:r>
            <w:proofErr w:type="spellEnd"/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 xml:space="preserve"> ГЭК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Член ГЭК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Оценка</w:t>
            </w:r>
          </w:p>
        </w:tc>
      </w:tr>
      <w:tr w:rsidR="008A4B60" w:rsidRPr="004366F7" w:rsidTr="004366F7">
        <w:trPr>
          <w:trHeight w:val="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4B60" w:rsidRPr="004366F7" w:rsidTr="004366F7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B60" w:rsidRPr="004366F7" w:rsidRDefault="008A4B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60" w:rsidRPr="004366F7" w:rsidRDefault="008A4B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Председатель ГЭК________/_________________________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Зам. председателя ГЭК________/_________________________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 xml:space="preserve">Члены ГЭК   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1._____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 xml:space="preserve"> /_________________________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2._____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Pr="004366F7" w:rsidRDefault="008A4B60" w:rsidP="008A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6F7">
        <w:rPr>
          <w:rFonts w:ascii="Times New Roman" w:hAnsi="Times New Roman"/>
          <w:sz w:val="24"/>
          <w:szCs w:val="24"/>
        </w:rPr>
        <w:t>3._____</w:t>
      </w:r>
      <w:r w:rsidR="00FD7700">
        <w:rPr>
          <w:rFonts w:ascii="Times New Roman" w:hAnsi="Times New Roman"/>
          <w:sz w:val="24"/>
          <w:szCs w:val="24"/>
        </w:rPr>
        <w:t>__</w:t>
      </w:r>
      <w:r w:rsidRPr="004366F7">
        <w:rPr>
          <w:rFonts w:ascii="Times New Roman" w:hAnsi="Times New Roman"/>
          <w:sz w:val="24"/>
          <w:szCs w:val="24"/>
        </w:rPr>
        <w:t>/__________________________</w:t>
      </w:r>
    </w:p>
    <w:p w:rsidR="008A4B60" w:rsidRDefault="008A4B60" w:rsidP="008A4B60"/>
    <w:p w:rsidR="008A4B60" w:rsidRDefault="008A4B60" w:rsidP="008A4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4366F7" w:rsidRDefault="004366F7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</w:p>
    <w:p w:rsidR="008A4B60" w:rsidRDefault="008A4B60" w:rsidP="008A4B60">
      <w:pPr>
        <w:spacing w:after="0" w:line="240" w:lineRule="auto"/>
        <w:ind w:left="-57" w:right="-5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8A4B60" w:rsidRDefault="008A4B60" w:rsidP="008A4B60">
      <w:pPr>
        <w:spacing w:after="0" w:line="240" w:lineRule="auto"/>
        <w:ind w:left="-57" w:right="-57"/>
        <w:rPr>
          <w:rFonts w:ascii="Times New Roman" w:hAnsi="Times New Roman"/>
          <w:b/>
        </w:rPr>
      </w:pP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8A4B60" w:rsidRDefault="008A4B60" w:rsidP="008A4B60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содержит _____страниц, графическую часть ______листов.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2.Степень самостоятельности студента в выполнении задания__________________________________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3.Уровень проявленных знаний и умений____________________________________________________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4.Анализ выполненной работы: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4.1 Наличие новых технологических и конструкторских решений_______________________________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4.2Техническая грамотность разработки_____________________________________________________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4.3Практическая пригодность для  внедрения в производство___________________________________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5.Качество оформления графической части, пояснительной записки, текста дипломного проекта и его приложений_____________________________________________________________________________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2171C0" w:rsidRDefault="002171C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6.Замечания по проекту____________________________________________________________________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7.Общий вывод руководителя_______________________________________________________________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8.Сведения о руководителе: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Ф.И.О___________________________________________________________________________________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</w:p>
    <w:p w:rsidR="008A4B60" w:rsidRDefault="008A4B60" w:rsidP="008A4B60">
      <w:pPr>
        <w:spacing w:after="0" w:line="23" w:lineRule="atLeast"/>
        <w:ind w:left="-57" w:right="-57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A4B60" w:rsidRDefault="008A4B60" w:rsidP="008A4B60">
      <w:pPr>
        <w:spacing w:line="23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8A4B60" w:rsidRDefault="008A4B60" w:rsidP="008A4B60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734C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дипломный проект студента группы_________ 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23.02.03</w:t>
      </w:r>
      <w:r w:rsidR="005F734C">
        <w:rPr>
          <w:rFonts w:ascii="Times New Roman" w:hAnsi="Times New Roman"/>
        </w:rPr>
        <w:t>.</w:t>
      </w:r>
      <w:r>
        <w:rPr>
          <w:rFonts w:ascii="Times New Roman" w:hAnsi="Times New Roman"/>
        </w:rPr>
        <w:t>«Техническое обслуживание и ремонт автомобильного транспорта»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проекта:____________________________________________________________________________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1.Соответствие проекта заданию____________________________________________________________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2.Характеристика выполнения основных разделов проекта: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2.1.Расчётно-пояснительная записка_________________________________________________________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2.2.Графической части проекта 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3.Оценка реального значения проекта________________________________________________________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4.Оценка качества выполнения: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4.1Расчетно-пояснительной записки 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4.2Графической части проекта______________________________________________________________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5.Замечание по проекту____________________________________________________________________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6.Общий вывод рецензента_________________________________________________________________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7.Сведения о рецензенте: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7.1Место работы и должность_______________________________________________________________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</w:p>
    <w:p w:rsidR="008A4B60" w:rsidRDefault="008A4B60" w:rsidP="008A4B60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____________20___г.                                                             подпись_________</w:t>
      </w:r>
    </w:p>
    <w:p w:rsidR="008A4B60" w:rsidRDefault="008A4B60" w:rsidP="008A4B60"/>
    <w:p w:rsidR="005130C9" w:rsidRDefault="005130C9"/>
    <w:sectPr w:rsidR="005130C9" w:rsidSect="00757955">
      <w:footerReference w:type="default" r:id="rId9"/>
      <w:type w:val="nextColumn"/>
      <w:pgSz w:w="11906" w:h="16838" w:code="9"/>
      <w:pgMar w:top="1135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87" w:rsidRDefault="00270387" w:rsidP="00514DE6">
      <w:pPr>
        <w:spacing w:after="0" w:line="240" w:lineRule="auto"/>
      </w:pPr>
      <w:r>
        <w:separator/>
      </w:r>
    </w:p>
  </w:endnote>
  <w:endnote w:type="continuationSeparator" w:id="0">
    <w:p w:rsidR="00270387" w:rsidRDefault="00270387" w:rsidP="005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393485"/>
      <w:docPartObj>
        <w:docPartGallery w:val="Page Numbers (Bottom of Page)"/>
        <w:docPartUnique/>
      </w:docPartObj>
    </w:sdtPr>
    <w:sdtEndPr/>
    <w:sdtContent>
      <w:p w:rsidR="00DE4864" w:rsidRDefault="002703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3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E4864" w:rsidRDefault="00DE48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87" w:rsidRDefault="00270387" w:rsidP="00514DE6">
      <w:pPr>
        <w:spacing w:after="0" w:line="240" w:lineRule="auto"/>
      </w:pPr>
      <w:r>
        <w:separator/>
      </w:r>
    </w:p>
  </w:footnote>
  <w:footnote w:type="continuationSeparator" w:id="0">
    <w:p w:rsidR="00270387" w:rsidRDefault="00270387" w:rsidP="0051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08E"/>
    <w:multiLevelType w:val="hybridMultilevel"/>
    <w:tmpl w:val="310C17D0"/>
    <w:lvl w:ilvl="0" w:tplc="AE8A6DA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B1F313C"/>
    <w:multiLevelType w:val="hybridMultilevel"/>
    <w:tmpl w:val="0F00D3B6"/>
    <w:lvl w:ilvl="0" w:tplc="01F0B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913E9D"/>
    <w:multiLevelType w:val="hybridMultilevel"/>
    <w:tmpl w:val="A73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62E2"/>
    <w:multiLevelType w:val="hybridMultilevel"/>
    <w:tmpl w:val="5CF4545C"/>
    <w:lvl w:ilvl="0" w:tplc="6E66A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A80341"/>
    <w:multiLevelType w:val="hybridMultilevel"/>
    <w:tmpl w:val="E1761B2A"/>
    <w:lvl w:ilvl="0" w:tplc="67FC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54C7266"/>
    <w:multiLevelType w:val="hybridMultilevel"/>
    <w:tmpl w:val="234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B0873"/>
    <w:multiLevelType w:val="hybridMultilevel"/>
    <w:tmpl w:val="A7D6639C"/>
    <w:lvl w:ilvl="0" w:tplc="5F02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3020F"/>
    <w:multiLevelType w:val="hybridMultilevel"/>
    <w:tmpl w:val="579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F5B5C"/>
    <w:multiLevelType w:val="hybridMultilevel"/>
    <w:tmpl w:val="78B2D998"/>
    <w:lvl w:ilvl="0" w:tplc="5F024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E7429C"/>
    <w:multiLevelType w:val="hybridMultilevel"/>
    <w:tmpl w:val="5B043986"/>
    <w:lvl w:ilvl="0" w:tplc="6E66A3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871211A"/>
    <w:multiLevelType w:val="multilevel"/>
    <w:tmpl w:val="AC582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321" w:hanging="147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812" w:hanging="147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303" w:hanging="147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794" w:hanging="147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285" w:hanging="147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b/>
      </w:rPr>
    </w:lvl>
  </w:abstractNum>
  <w:abstractNum w:abstractNumId="11">
    <w:nsid w:val="6F462666"/>
    <w:multiLevelType w:val="hybridMultilevel"/>
    <w:tmpl w:val="9BD24DE6"/>
    <w:lvl w:ilvl="0" w:tplc="C1A2F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8"/>
  </w:num>
  <w:num w:numId="16">
    <w:abstractNumId w:val="8"/>
  </w:num>
  <w:num w:numId="17">
    <w:abstractNumId w:val="6"/>
  </w:num>
  <w:num w:numId="18">
    <w:abstractNumId w:val="6"/>
  </w:num>
  <w:num w:numId="19">
    <w:abstractNumId w:val="2"/>
  </w:num>
  <w:num w:numId="20">
    <w:abstractNumId w:val="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60"/>
    <w:rsid w:val="00004617"/>
    <w:rsid w:val="000072F3"/>
    <w:rsid w:val="00010B83"/>
    <w:rsid w:val="00013B70"/>
    <w:rsid w:val="000169D1"/>
    <w:rsid w:val="00025085"/>
    <w:rsid w:val="00026E16"/>
    <w:rsid w:val="00030F5C"/>
    <w:rsid w:val="00041162"/>
    <w:rsid w:val="00057910"/>
    <w:rsid w:val="000966CD"/>
    <w:rsid w:val="000A7795"/>
    <w:rsid w:val="000B7E31"/>
    <w:rsid w:val="000D6EF5"/>
    <w:rsid w:val="000F42E5"/>
    <w:rsid w:val="000F52D8"/>
    <w:rsid w:val="0010261A"/>
    <w:rsid w:val="0011100A"/>
    <w:rsid w:val="001132E1"/>
    <w:rsid w:val="00120431"/>
    <w:rsid w:val="00144F1A"/>
    <w:rsid w:val="00153E12"/>
    <w:rsid w:val="00172780"/>
    <w:rsid w:val="00177F8E"/>
    <w:rsid w:val="00190D23"/>
    <w:rsid w:val="001A02F5"/>
    <w:rsid w:val="001C2A79"/>
    <w:rsid w:val="001D6452"/>
    <w:rsid w:val="001E4BDA"/>
    <w:rsid w:val="001F5BCC"/>
    <w:rsid w:val="00200ADC"/>
    <w:rsid w:val="002108B2"/>
    <w:rsid w:val="002171C0"/>
    <w:rsid w:val="0026439E"/>
    <w:rsid w:val="00270387"/>
    <w:rsid w:val="00276B95"/>
    <w:rsid w:val="002A0E2A"/>
    <w:rsid w:val="002B5EF7"/>
    <w:rsid w:val="00303A26"/>
    <w:rsid w:val="003245D5"/>
    <w:rsid w:val="00333C96"/>
    <w:rsid w:val="0033415B"/>
    <w:rsid w:val="00343709"/>
    <w:rsid w:val="0037668C"/>
    <w:rsid w:val="00382B41"/>
    <w:rsid w:val="00391E9D"/>
    <w:rsid w:val="00396872"/>
    <w:rsid w:val="003A0542"/>
    <w:rsid w:val="003A1B3E"/>
    <w:rsid w:val="003A5D5E"/>
    <w:rsid w:val="003B1AE3"/>
    <w:rsid w:val="003B68EB"/>
    <w:rsid w:val="003C3452"/>
    <w:rsid w:val="003D4328"/>
    <w:rsid w:val="003E6634"/>
    <w:rsid w:val="00405263"/>
    <w:rsid w:val="00410005"/>
    <w:rsid w:val="004366F7"/>
    <w:rsid w:val="00443D2C"/>
    <w:rsid w:val="00466218"/>
    <w:rsid w:val="004B203B"/>
    <w:rsid w:val="004B6865"/>
    <w:rsid w:val="004E3075"/>
    <w:rsid w:val="004E64C5"/>
    <w:rsid w:val="004F7EFE"/>
    <w:rsid w:val="005130C9"/>
    <w:rsid w:val="00514DE6"/>
    <w:rsid w:val="005223ED"/>
    <w:rsid w:val="0052788A"/>
    <w:rsid w:val="00527C20"/>
    <w:rsid w:val="00533A2A"/>
    <w:rsid w:val="00537A67"/>
    <w:rsid w:val="00550C33"/>
    <w:rsid w:val="005627AD"/>
    <w:rsid w:val="00566D0C"/>
    <w:rsid w:val="005B0CC9"/>
    <w:rsid w:val="005B511D"/>
    <w:rsid w:val="005C0449"/>
    <w:rsid w:val="005C2B85"/>
    <w:rsid w:val="005E73FF"/>
    <w:rsid w:val="005F70CD"/>
    <w:rsid w:val="005F734C"/>
    <w:rsid w:val="00600CFA"/>
    <w:rsid w:val="00602577"/>
    <w:rsid w:val="00604823"/>
    <w:rsid w:val="006063DD"/>
    <w:rsid w:val="006173D0"/>
    <w:rsid w:val="00620749"/>
    <w:rsid w:val="00625DB1"/>
    <w:rsid w:val="0063731E"/>
    <w:rsid w:val="0065379E"/>
    <w:rsid w:val="0065760E"/>
    <w:rsid w:val="006605D8"/>
    <w:rsid w:val="0066500F"/>
    <w:rsid w:val="0067014C"/>
    <w:rsid w:val="00671510"/>
    <w:rsid w:val="00692A11"/>
    <w:rsid w:val="006B277B"/>
    <w:rsid w:val="006C4F8E"/>
    <w:rsid w:val="006E5C2B"/>
    <w:rsid w:val="006E6C38"/>
    <w:rsid w:val="00703671"/>
    <w:rsid w:val="00704C76"/>
    <w:rsid w:val="00712DA4"/>
    <w:rsid w:val="00716A25"/>
    <w:rsid w:val="00742342"/>
    <w:rsid w:val="0074406B"/>
    <w:rsid w:val="00757955"/>
    <w:rsid w:val="007630F8"/>
    <w:rsid w:val="0076743E"/>
    <w:rsid w:val="00774E89"/>
    <w:rsid w:val="0078650D"/>
    <w:rsid w:val="00793CA2"/>
    <w:rsid w:val="007A7497"/>
    <w:rsid w:val="007A7CEB"/>
    <w:rsid w:val="007B2540"/>
    <w:rsid w:val="007E6190"/>
    <w:rsid w:val="007E71B9"/>
    <w:rsid w:val="007E77B5"/>
    <w:rsid w:val="008005A8"/>
    <w:rsid w:val="00802E6D"/>
    <w:rsid w:val="008137F5"/>
    <w:rsid w:val="00817B7D"/>
    <w:rsid w:val="008449FE"/>
    <w:rsid w:val="00856758"/>
    <w:rsid w:val="00857BCB"/>
    <w:rsid w:val="00875863"/>
    <w:rsid w:val="00897AFE"/>
    <w:rsid w:val="008A4B60"/>
    <w:rsid w:val="008D1B6F"/>
    <w:rsid w:val="008E3A1A"/>
    <w:rsid w:val="009230AB"/>
    <w:rsid w:val="009514A3"/>
    <w:rsid w:val="009762C9"/>
    <w:rsid w:val="009A19E5"/>
    <w:rsid w:val="009A4203"/>
    <w:rsid w:val="009C312A"/>
    <w:rsid w:val="009C5F6F"/>
    <w:rsid w:val="009D279D"/>
    <w:rsid w:val="009D4820"/>
    <w:rsid w:val="009D7DBA"/>
    <w:rsid w:val="00A037A6"/>
    <w:rsid w:val="00A044A7"/>
    <w:rsid w:val="00A05B1A"/>
    <w:rsid w:val="00A1559B"/>
    <w:rsid w:val="00A25DF8"/>
    <w:rsid w:val="00A41150"/>
    <w:rsid w:val="00AD2384"/>
    <w:rsid w:val="00AF0811"/>
    <w:rsid w:val="00AF0BA5"/>
    <w:rsid w:val="00AF2077"/>
    <w:rsid w:val="00B27575"/>
    <w:rsid w:val="00B32310"/>
    <w:rsid w:val="00B530CD"/>
    <w:rsid w:val="00B635A9"/>
    <w:rsid w:val="00B640FE"/>
    <w:rsid w:val="00BE2BF2"/>
    <w:rsid w:val="00C01404"/>
    <w:rsid w:val="00C1005C"/>
    <w:rsid w:val="00C27595"/>
    <w:rsid w:val="00C36E2C"/>
    <w:rsid w:val="00C4193D"/>
    <w:rsid w:val="00C46FB0"/>
    <w:rsid w:val="00C4748B"/>
    <w:rsid w:val="00C512F1"/>
    <w:rsid w:val="00C539A4"/>
    <w:rsid w:val="00C76B11"/>
    <w:rsid w:val="00C82562"/>
    <w:rsid w:val="00C93FA5"/>
    <w:rsid w:val="00CA0A8E"/>
    <w:rsid w:val="00CA144C"/>
    <w:rsid w:val="00CC6604"/>
    <w:rsid w:val="00CC6D94"/>
    <w:rsid w:val="00CE185C"/>
    <w:rsid w:val="00D067D3"/>
    <w:rsid w:val="00D179B0"/>
    <w:rsid w:val="00D17C1D"/>
    <w:rsid w:val="00D42D26"/>
    <w:rsid w:val="00D44721"/>
    <w:rsid w:val="00D51548"/>
    <w:rsid w:val="00D811BB"/>
    <w:rsid w:val="00D902FB"/>
    <w:rsid w:val="00DB1001"/>
    <w:rsid w:val="00DB5F51"/>
    <w:rsid w:val="00DD5578"/>
    <w:rsid w:val="00DD70EB"/>
    <w:rsid w:val="00DE447D"/>
    <w:rsid w:val="00DE4864"/>
    <w:rsid w:val="00DF3624"/>
    <w:rsid w:val="00DF4C09"/>
    <w:rsid w:val="00E10AE5"/>
    <w:rsid w:val="00E13F95"/>
    <w:rsid w:val="00E42C2F"/>
    <w:rsid w:val="00E576F6"/>
    <w:rsid w:val="00E96A72"/>
    <w:rsid w:val="00EC322E"/>
    <w:rsid w:val="00EC77CD"/>
    <w:rsid w:val="00F0407C"/>
    <w:rsid w:val="00F13302"/>
    <w:rsid w:val="00F375E6"/>
    <w:rsid w:val="00F52AC0"/>
    <w:rsid w:val="00F64E0F"/>
    <w:rsid w:val="00F65B3F"/>
    <w:rsid w:val="00F73D1D"/>
    <w:rsid w:val="00F924D7"/>
    <w:rsid w:val="00FC0665"/>
    <w:rsid w:val="00FC5681"/>
    <w:rsid w:val="00FC6271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60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8A4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B60"/>
    <w:rPr>
      <w:rFonts w:eastAsia="Times New Roman"/>
      <w:b/>
      <w:bCs/>
      <w:sz w:val="36"/>
      <w:szCs w:val="3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8A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A4B60"/>
    <w:rPr>
      <w:rFonts w:ascii="Calibri" w:eastAsia="Calibri" w:hAnsi="Calibri"/>
      <w:sz w:val="22"/>
      <w:lang w:val="x-none"/>
    </w:rPr>
  </w:style>
  <w:style w:type="paragraph" w:styleId="a6">
    <w:name w:val="footer"/>
    <w:basedOn w:val="a"/>
    <w:link w:val="a7"/>
    <w:uiPriority w:val="99"/>
    <w:unhideWhenUsed/>
    <w:rsid w:val="008A4B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8A4B60"/>
    <w:rPr>
      <w:rFonts w:ascii="Calibri" w:eastAsia="Calibri" w:hAnsi="Calibri"/>
      <w:sz w:val="22"/>
      <w:lang w:val="x-none"/>
    </w:rPr>
  </w:style>
  <w:style w:type="paragraph" w:styleId="a8">
    <w:name w:val="Body Text"/>
    <w:basedOn w:val="a"/>
    <w:link w:val="a9"/>
    <w:uiPriority w:val="99"/>
    <w:semiHidden/>
    <w:unhideWhenUsed/>
    <w:rsid w:val="008A4B6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4B60"/>
    <w:rPr>
      <w:rFonts w:eastAsia="Times New Roman"/>
      <w:szCs w:val="24"/>
      <w:lang w:val="x-none" w:eastAsia="ru-RU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semiHidden/>
    <w:locked/>
    <w:rsid w:val="008A4B60"/>
    <w:rPr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semiHidden/>
    <w:unhideWhenUsed/>
    <w:rsid w:val="008A4B60"/>
    <w:pPr>
      <w:spacing w:after="120" w:line="240" w:lineRule="auto"/>
      <w:ind w:left="283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uiPriority w:val="99"/>
    <w:semiHidden/>
    <w:rsid w:val="008A4B60"/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8A4B60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B60"/>
    <w:rPr>
      <w:rFonts w:ascii="Calibri" w:eastAsia="Calibri" w:hAnsi="Calibri"/>
      <w:sz w:val="22"/>
      <w:lang w:val="x-none"/>
    </w:rPr>
  </w:style>
  <w:style w:type="paragraph" w:styleId="3">
    <w:name w:val="Body Text Indent 3"/>
    <w:basedOn w:val="a"/>
    <w:link w:val="30"/>
    <w:uiPriority w:val="99"/>
    <w:semiHidden/>
    <w:unhideWhenUsed/>
    <w:rsid w:val="008A4B60"/>
    <w:pPr>
      <w:spacing w:after="120" w:line="256" w:lineRule="auto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4B60"/>
    <w:rPr>
      <w:rFonts w:ascii="Calibri" w:eastAsia="Calibri" w:hAnsi="Calibri"/>
      <w:sz w:val="16"/>
      <w:szCs w:val="16"/>
      <w:lang w:val="x-none" w:eastAsia="x-none"/>
    </w:rPr>
  </w:style>
  <w:style w:type="paragraph" w:styleId="ac">
    <w:name w:val="No Spacing"/>
    <w:uiPriority w:val="99"/>
    <w:qFormat/>
    <w:rsid w:val="008A4B60"/>
    <w:pPr>
      <w:ind w:firstLine="0"/>
    </w:pPr>
    <w:rPr>
      <w:rFonts w:ascii="Calibri" w:eastAsia="Calibri" w:hAnsi="Calibri"/>
      <w:sz w:val="22"/>
    </w:rPr>
  </w:style>
  <w:style w:type="paragraph" w:styleId="ad">
    <w:name w:val="List Paragraph"/>
    <w:basedOn w:val="a"/>
    <w:uiPriority w:val="34"/>
    <w:qFormat/>
    <w:rsid w:val="008A4B6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Style30">
    <w:name w:val="Style30"/>
    <w:basedOn w:val="a"/>
    <w:uiPriority w:val="99"/>
    <w:rsid w:val="008A4B6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4B60"/>
    <w:pPr>
      <w:widowControl w:val="0"/>
      <w:autoSpaceDE w:val="0"/>
      <w:autoSpaceDN w:val="0"/>
      <w:adjustRightInd w:val="0"/>
      <w:spacing w:after="0" w:line="30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4B6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8A4B60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8A4B60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8A4B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4B60"/>
  </w:style>
  <w:style w:type="table" w:styleId="ae">
    <w:name w:val="Table Grid"/>
    <w:basedOn w:val="a1"/>
    <w:uiPriority w:val="59"/>
    <w:rsid w:val="008A4B60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1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37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40</cp:revision>
  <cp:lastPrinted>2019-12-11T14:34:00Z</cp:lastPrinted>
  <dcterms:created xsi:type="dcterms:W3CDTF">2019-06-19T10:02:00Z</dcterms:created>
  <dcterms:modified xsi:type="dcterms:W3CDTF">2022-01-10T06:08:00Z</dcterms:modified>
</cp:coreProperties>
</file>